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B0D6D" w14:textId="77777777" w:rsidR="00DC5A28" w:rsidRPr="00C24A9A" w:rsidRDefault="00DC5A28" w:rsidP="00DC5A28">
      <w:pPr>
        <w:spacing w:line="360" w:lineRule="auto"/>
        <w:rPr>
          <w:b/>
          <w:bCs/>
          <w:szCs w:val="20"/>
        </w:rPr>
      </w:pPr>
      <w:bookmarkStart w:id="0" w:name="_Hlk146199037"/>
      <w:bookmarkStart w:id="1" w:name="_Hlk185072952"/>
      <w:r w:rsidRPr="00C24A9A">
        <w:rPr>
          <w:b/>
          <w:bCs/>
          <w:szCs w:val="20"/>
        </w:rPr>
        <w:t>PNRR. Finanțat de Uniunea Europeană – Următoarea</w:t>
      </w:r>
      <w:r w:rsidR="001D1222">
        <w:rPr>
          <w:b/>
          <w:bCs/>
          <w:szCs w:val="20"/>
        </w:rPr>
        <w:t xml:space="preserve"> </w:t>
      </w:r>
      <w:r w:rsidRPr="00C24A9A">
        <w:rPr>
          <w:b/>
          <w:bCs/>
          <w:szCs w:val="20"/>
        </w:rPr>
        <w:t>Generație</w:t>
      </w:r>
      <w:r w:rsidR="001D1222">
        <w:rPr>
          <w:b/>
          <w:bCs/>
          <w:szCs w:val="20"/>
        </w:rPr>
        <w:t xml:space="preserve"> </w:t>
      </w:r>
      <w:r w:rsidRPr="00C24A9A">
        <w:rPr>
          <w:b/>
          <w:bCs/>
          <w:szCs w:val="20"/>
        </w:rPr>
        <w:t>UE</w:t>
      </w:r>
    </w:p>
    <w:p w14:paraId="483F0AD4" w14:textId="77777777" w:rsidR="00DC5A28" w:rsidRPr="00C24A9A" w:rsidRDefault="00D65228" w:rsidP="00DC5A28">
      <w:pPr>
        <w:rPr>
          <w:szCs w:val="20"/>
        </w:rPr>
      </w:pPr>
      <w:bookmarkStart w:id="2" w:name="_Hlk185072683"/>
      <w:bookmarkEnd w:id="0"/>
      <w:r>
        <w:t>COLEGIUL TEHNIC IULIU MANIU</w:t>
      </w:r>
      <w:r w:rsidR="00DC5A28" w:rsidRPr="00C24A9A">
        <w:rPr>
          <w:szCs w:val="20"/>
        </w:rPr>
        <w:tab/>
      </w:r>
    </w:p>
    <w:p w14:paraId="358F4700" w14:textId="091AE14D" w:rsidR="00DC5A28" w:rsidRDefault="00D65228" w:rsidP="00DC5A28">
      <w:pPr>
        <w:rPr>
          <w:szCs w:val="20"/>
        </w:rPr>
      </w:pPr>
      <w:r>
        <w:t>Mun. București, Sector 6, Iuliu Maniu, Nr. 381-</w:t>
      </w:r>
      <w:r w:rsidR="00D837F9">
        <w:t>3</w:t>
      </w:r>
      <w:r>
        <w:t>91</w:t>
      </w:r>
    </w:p>
    <w:p w14:paraId="54A398A0" w14:textId="77777777" w:rsidR="00DC5A28" w:rsidRPr="00D52F28" w:rsidRDefault="00DC5A28" w:rsidP="00DC5A28">
      <w:pPr>
        <w:rPr>
          <w:rFonts w:eastAsia="Times New Roman"/>
          <w:b/>
          <w:bCs/>
          <w:szCs w:val="20"/>
          <w:lang w:val="ro-RO" w:eastAsia="ro-RO"/>
        </w:rPr>
      </w:pPr>
      <w:r w:rsidRPr="00C24A9A">
        <w:rPr>
          <w:szCs w:val="20"/>
        </w:rPr>
        <w:t>Cod proiect</w:t>
      </w:r>
      <w:r>
        <w:rPr>
          <w:szCs w:val="20"/>
        </w:rPr>
        <w:t xml:space="preserve">: </w:t>
      </w:r>
      <w:r w:rsidR="00D65228">
        <w:t>F-PNRR-DOTLAB-2024-0208</w:t>
      </w:r>
      <w:r w:rsidRPr="00D52F28">
        <w:rPr>
          <w:b/>
          <w:bCs/>
          <w:szCs w:val="20"/>
        </w:rPr>
        <w:tab/>
      </w:r>
      <w:r w:rsidRPr="00D52F28">
        <w:rPr>
          <w:b/>
          <w:bCs/>
          <w:szCs w:val="20"/>
        </w:rPr>
        <w:tab/>
      </w:r>
    </w:p>
    <w:p w14:paraId="232312DC" w14:textId="77777777" w:rsidR="00DC5A28" w:rsidRPr="00D52F28" w:rsidRDefault="00DC5A28" w:rsidP="00DC5A28">
      <w:pPr>
        <w:spacing w:line="360" w:lineRule="auto"/>
        <w:rPr>
          <w:b/>
          <w:bCs/>
          <w:szCs w:val="20"/>
        </w:rPr>
      </w:pPr>
    </w:p>
    <w:p w14:paraId="13974882" w14:textId="0CC840AF" w:rsidR="00DC5A28" w:rsidRPr="00D52F28" w:rsidRDefault="00DC5A28" w:rsidP="00DC5A28">
      <w:pPr>
        <w:spacing w:line="360" w:lineRule="auto"/>
        <w:jc w:val="right"/>
        <w:rPr>
          <w:szCs w:val="20"/>
        </w:rPr>
      </w:pPr>
      <w:r w:rsidRPr="00D52F28">
        <w:rPr>
          <w:szCs w:val="20"/>
        </w:rPr>
        <w:t xml:space="preserve">Număr înregistrare: </w:t>
      </w:r>
      <w:r w:rsidR="009421FE">
        <w:rPr>
          <w:szCs w:val="20"/>
        </w:rPr>
        <w:t>2609/13.02.2025</w:t>
      </w:r>
      <w:bookmarkStart w:id="3" w:name="_GoBack"/>
      <w:bookmarkEnd w:id="3"/>
    </w:p>
    <w:bookmarkEnd w:id="1"/>
    <w:p w14:paraId="2DC55AC0" w14:textId="77777777" w:rsidR="00DC5A28" w:rsidRDefault="00DC5A28" w:rsidP="00DC5A28">
      <w:pPr>
        <w:spacing w:line="360" w:lineRule="auto"/>
        <w:jc w:val="center"/>
        <w:rPr>
          <w:b/>
          <w:bCs/>
          <w:szCs w:val="20"/>
        </w:rPr>
      </w:pPr>
    </w:p>
    <w:p w14:paraId="07374215" w14:textId="77777777" w:rsidR="00DC5A28" w:rsidRPr="00D52F28" w:rsidRDefault="001D1222" w:rsidP="001D1222">
      <w:pPr>
        <w:jc w:val="center"/>
        <w:rPr>
          <w:szCs w:val="20"/>
        </w:rPr>
      </w:pPr>
      <w:r>
        <w:rPr>
          <w:szCs w:val="20"/>
        </w:rPr>
        <w:t xml:space="preserve">                                                                                                                                 </w:t>
      </w:r>
      <w:r w:rsidR="00DC5A28">
        <w:rPr>
          <w:szCs w:val="20"/>
        </w:rPr>
        <w:t>Aprobat</w:t>
      </w:r>
      <w:r w:rsidR="00DC5A28" w:rsidRPr="00D52F28">
        <w:rPr>
          <w:szCs w:val="20"/>
        </w:rPr>
        <w:t>,</w:t>
      </w:r>
    </w:p>
    <w:p w14:paraId="6DEEDA4C" w14:textId="77777777" w:rsidR="00DC5A28" w:rsidRPr="008F6D8D" w:rsidRDefault="00DC5A28" w:rsidP="00DC5A28">
      <w:pPr>
        <w:jc w:val="right"/>
        <w:rPr>
          <w:b/>
          <w:szCs w:val="20"/>
        </w:rPr>
      </w:pPr>
      <w:r w:rsidRPr="008F6D8D">
        <w:rPr>
          <w:b/>
          <w:szCs w:val="20"/>
        </w:rPr>
        <w:t>Reprezentant Legal</w:t>
      </w:r>
    </w:p>
    <w:p w14:paraId="7F397810" w14:textId="726B0ED9" w:rsidR="00DC5A28" w:rsidRDefault="00D65228" w:rsidP="00DC5A28">
      <w:pPr>
        <w:spacing w:line="360" w:lineRule="auto"/>
        <w:jc w:val="right"/>
      </w:pPr>
      <w:r>
        <w:t>Gaspar Florentina</w:t>
      </w:r>
    </w:p>
    <w:p w14:paraId="5ABFF1BA" w14:textId="0D5D7E28" w:rsidR="001D1222" w:rsidRPr="00D52F28" w:rsidRDefault="00D837F9" w:rsidP="00DC5A28">
      <w:pPr>
        <w:spacing w:line="360" w:lineRule="auto"/>
        <w:jc w:val="right"/>
        <w:rPr>
          <w:b/>
          <w:bCs/>
          <w:szCs w:val="20"/>
        </w:rPr>
      </w:pPr>
      <w:r>
        <w:t xml:space="preserve"> </w:t>
      </w:r>
    </w:p>
    <w:bookmarkEnd w:id="2"/>
    <w:p w14:paraId="10A9466A" w14:textId="77777777" w:rsidR="00D14EE1" w:rsidRPr="00D52F28" w:rsidRDefault="00D14EE1" w:rsidP="001D1222">
      <w:pPr>
        <w:spacing w:line="360" w:lineRule="auto"/>
        <w:rPr>
          <w:b/>
          <w:bCs/>
          <w:szCs w:val="20"/>
        </w:rPr>
      </w:pPr>
    </w:p>
    <w:p w14:paraId="48FEFBD1" w14:textId="77777777" w:rsidR="0061633C" w:rsidRPr="001D1222" w:rsidRDefault="0061633C" w:rsidP="00DC5A28">
      <w:pPr>
        <w:spacing w:line="276" w:lineRule="auto"/>
        <w:jc w:val="center"/>
        <w:rPr>
          <w:rFonts w:ascii="Times New Roman" w:hAnsi="Times New Roman" w:cs="Times New Roman"/>
          <w:b/>
          <w:sz w:val="24"/>
          <w:szCs w:val="24"/>
          <w:lang w:val="ro-RO"/>
        </w:rPr>
      </w:pPr>
      <w:r w:rsidRPr="001D1222">
        <w:rPr>
          <w:rFonts w:ascii="Times New Roman" w:hAnsi="Times New Roman" w:cs="Times New Roman"/>
          <w:b/>
          <w:sz w:val="24"/>
          <w:szCs w:val="24"/>
        </w:rPr>
        <w:t>Caiet de sarcini</w:t>
      </w:r>
      <w:r w:rsidR="001D1222" w:rsidRPr="001D1222">
        <w:rPr>
          <w:rFonts w:ascii="Times New Roman" w:hAnsi="Times New Roman" w:cs="Times New Roman"/>
          <w:b/>
          <w:sz w:val="24"/>
          <w:szCs w:val="24"/>
        </w:rPr>
        <w:t xml:space="preserve"> </w:t>
      </w:r>
      <w:r w:rsidRPr="001D1222">
        <w:rPr>
          <w:rFonts w:ascii="Times New Roman" w:hAnsi="Times New Roman" w:cs="Times New Roman"/>
          <w:b/>
          <w:sz w:val="24"/>
          <w:szCs w:val="24"/>
        </w:rPr>
        <w:t>pentru achiziția directă</w:t>
      </w:r>
      <w:bookmarkStart w:id="4" w:name="_Hlk183153439"/>
      <w:r w:rsidR="001D1222" w:rsidRPr="001D1222">
        <w:rPr>
          <w:rFonts w:ascii="Times New Roman" w:hAnsi="Times New Roman" w:cs="Times New Roman"/>
          <w:b/>
          <w:sz w:val="24"/>
          <w:szCs w:val="24"/>
        </w:rPr>
        <w:t xml:space="preserve"> </w:t>
      </w:r>
      <w:proofErr w:type="gramStart"/>
      <w:r w:rsidR="005075D2" w:rsidRPr="001D1222">
        <w:rPr>
          <w:rFonts w:ascii="Times New Roman" w:hAnsi="Times New Roman" w:cs="Times New Roman"/>
          <w:b/>
          <w:sz w:val="24"/>
          <w:szCs w:val="24"/>
          <w:lang w:val="ro-RO"/>
        </w:rPr>
        <w:t>de</w:t>
      </w:r>
      <w:bookmarkEnd w:id="4"/>
      <w:r w:rsidR="00DC5A28" w:rsidRPr="001D1222">
        <w:rPr>
          <w:rFonts w:ascii="Times New Roman" w:hAnsi="Times New Roman" w:cs="Times New Roman"/>
          <w:b/>
          <w:sz w:val="24"/>
          <w:szCs w:val="24"/>
          <w:lang w:val="ro-RO"/>
        </w:rPr>
        <w:t xml:space="preserve"> ”</w:t>
      </w:r>
      <w:r w:rsidR="00D65228" w:rsidRPr="001D1222">
        <w:rPr>
          <w:rFonts w:ascii="Times New Roman" w:hAnsi="Times New Roman" w:cs="Times New Roman"/>
          <w:b/>
          <w:i/>
          <w:sz w:val="24"/>
          <w:szCs w:val="24"/>
        </w:rPr>
        <w:t>Echipamente</w:t>
      </w:r>
      <w:proofErr w:type="gramEnd"/>
      <w:r w:rsidR="00D65228" w:rsidRPr="001D1222">
        <w:rPr>
          <w:rFonts w:ascii="Times New Roman" w:hAnsi="Times New Roman" w:cs="Times New Roman"/>
          <w:b/>
          <w:i/>
          <w:sz w:val="24"/>
          <w:szCs w:val="24"/>
        </w:rPr>
        <w:t xml:space="preserve"> digitale și IT&amp;C</w:t>
      </w:r>
      <w:r w:rsidR="00DC5A28" w:rsidRPr="001D1222">
        <w:rPr>
          <w:rFonts w:ascii="Times New Roman" w:hAnsi="Times New Roman" w:cs="Times New Roman"/>
          <w:b/>
          <w:sz w:val="24"/>
          <w:szCs w:val="24"/>
          <w:lang w:val="ro-RO"/>
        </w:rPr>
        <w:t>”</w:t>
      </w:r>
    </w:p>
    <w:p w14:paraId="790F5A50" w14:textId="77777777" w:rsidR="008F7A80" w:rsidRDefault="008F7A80" w:rsidP="0085596D">
      <w:pPr>
        <w:spacing w:line="276" w:lineRule="auto"/>
        <w:ind w:firstLine="720"/>
        <w:jc w:val="both"/>
        <w:rPr>
          <w:szCs w:val="20"/>
        </w:rPr>
      </w:pPr>
    </w:p>
    <w:p w14:paraId="5D08A3A6" w14:textId="77777777" w:rsidR="00264EA0" w:rsidRPr="00C24A9A" w:rsidRDefault="00264EA0" w:rsidP="0085596D">
      <w:pPr>
        <w:spacing w:line="276" w:lineRule="auto"/>
        <w:ind w:firstLine="720"/>
        <w:jc w:val="both"/>
        <w:rPr>
          <w:szCs w:val="20"/>
        </w:rPr>
      </w:pPr>
    </w:p>
    <w:p w14:paraId="2F7B096C" w14:textId="77777777" w:rsidR="0061633C" w:rsidRPr="0061633C" w:rsidRDefault="0061633C" w:rsidP="0061633C">
      <w:pPr>
        <w:spacing w:line="276" w:lineRule="auto"/>
        <w:jc w:val="both"/>
        <w:rPr>
          <w:b/>
          <w:szCs w:val="20"/>
        </w:rPr>
      </w:pPr>
      <w:bookmarkStart w:id="5" w:name="_Hlk146199464"/>
      <w:r w:rsidRPr="0061633C">
        <w:rPr>
          <w:b/>
          <w:szCs w:val="20"/>
        </w:rPr>
        <w:t>INTRODUCERE</w:t>
      </w:r>
    </w:p>
    <w:bookmarkEnd w:id="5"/>
    <w:p w14:paraId="1E254037" w14:textId="77777777" w:rsidR="0061633C" w:rsidRPr="0061633C" w:rsidRDefault="0061633C" w:rsidP="0061633C">
      <w:pPr>
        <w:spacing w:line="276" w:lineRule="auto"/>
        <w:jc w:val="both"/>
        <w:rPr>
          <w:szCs w:val="20"/>
        </w:rPr>
      </w:pPr>
    </w:p>
    <w:p w14:paraId="161D3881" w14:textId="77777777" w:rsidR="0061633C" w:rsidRPr="0061633C" w:rsidRDefault="0061633C" w:rsidP="0061633C">
      <w:pPr>
        <w:spacing w:line="276" w:lineRule="auto"/>
        <w:jc w:val="both"/>
        <w:rPr>
          <w:b/>
          <w:szCs w:val="20"/>
        </w:rPr>
      </w:pPr>
      <w:r w:rsidRPr="0061633C">
        <w:rPr>
          <w:szCs w:val="20"/>
        </w:rPr>
        <w:t xml:space="preserve">Caietul de sarcini face parte integrantă din documentația de atribuire și constituie ansamblul cerințelor pe baza cărora se elaborează de către fiecare ofertant propunerea tehnică. Caietul de sarcini conține, </w:t>
      </w:r>
      <w:r>
        <w:rPr>
          <w:szCs w:val="20"/>
        </w:rPr>
        <w:t xml:space="preserve">informații despre cantități și </w:t>
      </w:r>
      <w:r w:rsidRPr="0061633C">
        <w:rPr>
          <w:szCs w:val="20"/>
        </w:rPr>
        <w:t>specificații tehnice. Acestea definesc, după caz și fără a se limita la cele ce urmează, caracteristici referitoare la nivelul calitativ, tehnic și de performanță, siguranța în exploatare, dimensiuni, precum și sisteme de asigurare a calității, terminologie, simboluri, teste și metode de testare, ambalare, etichetare, marcare, condițiile pentru certificarea conformității cu standarde relevante sau altele asemenea.</w:t>
      </w:r>
    </w:p>
    <w:p w14:paraId="7A0D5B04" w14:textId="77777777" w:rsidR="0061633C" w:rsidRPr="0061633C" w:rsidRDefault="0061633C" w:rsidP="0061633C">
      <w:pPr>
        <w:spacing w:line="276" w:lineRule="auto"/>
        <w:jc w:val="both"/>
        <w:rPr>
          <w:b/>
          <w:szCs w:val="20"/>
        </w:rPr>
      </w:pPr>
    </w:p>
    <w:p w14:paraId="6D69A475" w14:textId="77777777" w:rsidR="0061633C" w:rsidRPr="0061633C" w:rsidRDefault="0061633C" w:rsidP="0061633C">
      <w:pPr>
        <w:spacing w:line="276" w:lineRule="auto"/>
        <w:jc w:val="both"/>
        <w:rPr>
          <w:b/>
          <w:szCs w:val="20"/>
        </w:rPr>
      </w:pPr>
      <w:r w:rsidRPr="0061633C">
        <w:rPr>
          <w:szCs w:val="20"/>
        </w:rPr>
        <w:t xml:space="preserve">În cadrul acestei </w:t>
      </w:r>
      <w:proofErr w:type="gramStart"/>
      <w:r w:rsidRPr="0061633C">
        <w:rPr>
          <w:szCs w:val="20"/>
        </w:rPr>
        <w:t>proceduri,</w:t>
      </w:r>
      <w:r w:rsidR="00D65228">
        <w:t>COLEGIUL</w:t>
      </w:r>
      <w:proofErr w:type="gramEnd"/>
      <w:r w:rsidR="00D65228">
        <w:t xml:space="preserve"> TEHNIC IULIU MANIU</w:t>
      </w:r>
      <w:r w:rsidR="001D1222">
        <w:t xml:space="preserve"> </w:t>
      </w:r>
      <w:r w:rsidRPr="0061633C">
        <w:rPr>
          <w:szCs w:val="20"/>
        </w:rPr>
        <w:t>îndeplinește rolul de Autoritate contractantă, respectiv Autoritatea contractantă în cadrul Contractului.</w:t>
      </w:r>
    </w:p>
    <w:p w14:paraId="08D70E06" w14:textId="77777777" w:rsidR="0061633C" w:rsidRPr="0061633C" w:rsidRDefault="0061633C" w:rsidP="0061633C">
      <w:pPr>
        <w:spacing w:line="276" w:lineRule="auto"/>
        <w:jc w:val="both"/>
        <w:rPr>
          <w:szCs w:val="20"/>
        </w:rPr>
      </w:pPr>
    </w:p>
    <w:p w14:paraId="3D41B6D9" w14:textId="77777777" w:rsidR="0061633C" w:rsidRPr="0061633C" w:rsidRDefault="0061633C" w:rsidP="0061633C">
      <w:pPr>
        <w:spacing w:line="276" w:lineRule="auto"/>
        <w:jc w:val="both"/>
        <w:rPr>
          <w:b/>
          <w:bCs/>
          <w:szCs w:val="20"/>
        </w:rPr>
      </w:pPr>
      <w:r w:rsidRPr="0061633C">
        <w:rPr>
          <w:bCs/>
          <w:szCs w:val="20"/>
        </w:rPr>
        <w:t>Pentru scopul prezentei secțiuni a Documentației de Atribuire, orice activitate descrisă într-un anumit capitol din Caietul de Sarcini și nespecificată explicit în alt capitol, trebuie interpretată ca fiind menționată în toate capitolele unde se consideră de către Ofertant că aceasta trebuia menționată pentru asigurarea îndeplinirii obiectului Contractului.</w:t>
      </w:r>
    </w:p>
    <w:p w14:paraId="1D10854A" w14:textId="77777777" w:rsidR="0061633C" w:rsidRDefault="0061633C" w:rsidP="0061633C">
      <w:pPr>
        <w:spacing w:line="276" w:lineRule="auto"/>
        <w:jc w:val="both"/>
        <w:rPr>
          <w:szCs w:val="20"/>
        </w:rPr>
      </w:pPr>
    </w:p>
    <w:p w14:paraId="1DD63549" w14:textId="77777777" w:rsidR="0061633C" w:rsidRDefault="0061633C" w:rsidP="0085596D">
      <w:pPr>
        <w:spacing w:line="276" w:lineRule="auto"/>
        <w:ind w:firstLine="720"/>
        <w:jc w:val="both"/>
        <w:rPr>
          <w:szCs w:val="20"/>
        </w:rPr>
      </w:pPr>
    </w:p>
    <w:p w14:paraId="3DC6FD59" w14:textId="77777777" w:rsidR="0061633C" w:rsidRPr="0061633C" w:rsidRDefault="0061633C" w:rsidP="0061633C">
      <w:pPr>
        <w:spacing w:line="276" w:lineRule="auto"/>
        <w:jc w:val="both"/>
        <w:rPr>
          <w:b/>
          <w:szCs w:val="20"/>
        </w:rPr>
      </w:pPr>
      <w:r w:rsidRPr="0061633C">
        <w:rPr>
          <w:b/>
          <w:szCs w:val="20"/>
        </w:rPr>
        <w:t>IN</w:t>
      </w:r>
      <w:r>
        <w:rPr>
          <w:b/>
          <w:szCs w:val="20"/>
        </w:rPr>
        <w:t>FORMAȚII DESPRE AUTORITATEA CONTRACTANTĂ</w:t>
      </w:r>
    </w:p>
    <w:p w14:paraId="15F21248" w14:textId="77777777" w:rsidR="0061633C" w:rsidRPr="0061633C" w:rsidRDefault="0061633C" w:rsidP="0061633C">
      <w:pPr>
        <w:spacing w:line="276" w:lineRule="auto"/>
        <w:jc w:val="both"/>
        <w:rPr>
          <w:szCs w:val="20"/>
        </w:rPr>
      </w:pPr>
    </w:p>
    <w:tbl>
      <w:tblPr>
        <w:tblStyle w:val="TableGrid"/>
        <w:tblW w:w="9209"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2122"/>
        <w:gridCol w:w="7087"/>
      </w:tblGrid>
      <w:tr w:rsidR="0061633C" w14:paraId="076946D0" w14:textId="77777777" w:rsidTr="0061633C">
        <w:tc>
          <w:tcPr>
            <w:tcW w:w="2122" w:type="dxa"/>
            <w:shd w:val="clear" w:color="auto" w:fill="DBE5F1" w:themeFill="accent1" w:themeFillTint="33"/>
            <w:vAlign w:val="center"/>
          </w:tcPr>
          <w:p w14:paraId="02B40A8F" w14:textId="77777777" w:rsidR="0061633C" w:rsidRPr="0061633C" w:rsidRDefault="0061633C" w:rsidP="00FD1807">
            <w:pPr>
              <w:spacing w:line="276" w:lineRule="auto"/>
              <w:jc w:val="center"/>
              <w:rPr>
                <w:szCs w:val="20"/>
              </w:rPr>
            </w:pPr>
            <w:r w:rsidRPr="0061633C">
              <w:rPr>
                <w:szCs w:val="20"/>
              </w:rPr>
              <w:t xml:space="preserve">Denumire </w:t>
            </w:r>
          </w:p>
        </w:tc>
        <w:tc>
          <w:tcPr>
            <w:tcW w:w="7087" w:type="dxa"/>
            <w:vAlign w:val="center"/>
          </w:tcPr>
          <w:p w14:paraId="5005BE7B" w14:textId="77777777" w:rsidR="0061633C" w:rsidRPr="0061633C" w:rsidRDefault="00D65228" w:rsidP="0061633C">
            <w:pPr>
              <w:spacing w:line="276" w:lineRule="auto"/>
              <w:ind w:firstLine="177"/>
              <w:rPr>
                <w:szCs w:val="20"/>
              </w:rPr>
            </w:pPr>
            <w:r>
              <w:t>COLEGIUL TEHNIC IULIU MANIU</w:t>
            </w:r>
          </w:p>
        </w:tc>
      </w:tr>
      <w:tr w:rsidR="0061633C" w14:paraId="2BC32BD8" w14:textId="77777777" w:rsidTr="0061633C">
        <w:tc>
          <w:tcPr>
            <w:tcW w:w="2122" w:type="dxa"/>
            <w:shd w:val="clear" w:color="auto" w:fill="DBE5F1" w:themeFill="accent1" w:themeFillTint="33"/>
            <w:vAlign w:val="center"/>
          </w:tcPr>
          <w:p w14:paraId="6CCE40AC" w14:textId="77777777" w:rsidR="0061633C" w:rsidRPr="0061633C" w:rsidRDefault="0061633C" w:rsidP="00FD1807">
            <w:pPr>
              <w:spacing w:line="276" w:lineRule="auto"/>
              <w:jc w:val="center"/>
              <w:rPr>
                <w:szCs w:val="20"/>
              </w:rPr>
            </w:pPr>
            <w:r w:rsidRPr="0061633C">
              <w:rPr>
                <w:szCs w:val="20"/>
              </w:rPr>
              <w:t>CUI</w:t>
            </w:r>
          </w:p>
        </w:tc>
        <w:tc>
          <w:tcPr>
            <w:tcW w:w="7087" w:type="dxa"/>
            <w:vAlign w:val="center"/>
          </w:tcPr>
          <w:p w14:paraId="3F93FFA5" w14:textId="77777777" w:rsidR="0061633C" w:rsidRPr="0061633C" w:rsidRDefault="00D65228" w:rsidP="0061633C">
            <w:pPr>
              <w:spacing w:line="276" w:lineRule="auto"/>
              <w:ind w:firstLine="177"/>
              <w:rPr>
                <w:szCs w:val="20"/>
              </w:rPr>
            </w:pPr>
            <w:r>
              <w:t>4316058</w:t>
            </w:r>
          </w:p>
        </w:tc>
      </w:tr>
      <w:tr w:rsidR="0061633C" w14:paraId="591BCFFA" w14:textId="77777777" w:rsidTr="0061633C">
        <w:tc>
          <w:tcPr>
            <w:tcW w:w="2122" w:type="dxa"/>
            <w:shd w:val="clear" w:color="auto" w:fill="DBE5F1" w:themeFill="accent1" w:themeFillTint="33"/>
            <w:vAlign w:val="center"/>
          </w:tcPr>
          <w:p w14:paraId="7975BB35" w14:textId="77777777" w:rsidR="0061633C" w:rsidRPr="0061633C" w:rsidRDefault="0061633C" w:rsidP="00FD1807">
            <w:pPr>
              <w:spacing w:line="276" w:lineRule="auto"/>
              <w:jc w:val="center"/>
              <w:rPr>
                <w:szCs w:val="20"/>
              </w:rPr>
            </w:pPr>
            <w:r w:rsidRPr="0061633C">
              <w:rPr>
                <w:szCs w:val="20"/>
              </w:rPr>
              <w:t>Reprezentant legal</w:t>
            </w:r>
          </w:p>
        </w:tc>
        <w:tc>
          <w:tcPr>
            <w:tcW w:w="7087" w:type="dxa"/>
            <w:vAlign w:val="center"/>
          </w:tcPr>
          <w:p w14:paraId="349BD3DF" w14:textId="10FD92B4" w:rsidR="0061633C" w:rsidRPr="0061633C" w:rsidRDefault="00D65228" w:rsidP="0061633C">
            <w:pPr>
              <w:spacing w:line="276" w:lineRule="auto"/>
              <w:ind w:firstLine="177"/>
              <w:rPr>
                <w:szCs w:val="20"/>
              </w:rPr>
            </w:pPr>
            <w:r>
              <w:t>Gaspar Florentina</w:t>
            </w:r>
          </w:p>
        </w:tc>
      </w:tr>
      <w:tr w:rsidR="0061633C" w14:paraId="35C49B6E" w14:textId="77777777" w:rsidTr="0061633C">
        <w:tc>
          <w:tcPr>
            <w:tcW w:w="2122" w:type="dxa"/>
            <w:shd w:val="clear" w:color="auto" w:fill="DBE5F1" w:themeFill="accent1" w:themeFillTint="33"/>
            <w:vAlign w:val="center"/>
          </w:tcPr>
          <w:p w14:paraId="1B068BFB" w14:textId="77777777" w:rsidR="0061633C" w:rsidRPr="0061633C" w:rsidRDefault="0061633C" w:rsidP="0061633C">
            <w:pPr>
              <w:spacing w:line="276" w:lineRule="auto"/>
              <w:jc w:val="center"/>
              <w:rPr>
                <w:szCs w:val="20"/>
              </w:rPr>
            </w:pPr>
            <w:r w:rsidRPr="0061633C">
              <w:rPr>
                <w:szCs w:val="20"/>
              </w:rPr>
              <w:t>Adresă</w:t>
            </w:r>
          </w:p>
        </w:tc>
        <w:tc>
          <w:tcPr>
            <w:tcW w:w="7087" w:type="dxa"/>
            <w:vAlign w:val="center"/>
          </w:tcPr>
          <w:p w14:paraId="6534CDB6" w14:textId="567CCEC2" w:rsidR="0061633C" w:rsidRPr="0061633C" w:rsidRDefault="00D65228" w:rsidP="0061633C">
            <w:pPr>
              <w:spacing w:line="276" w:lineRule="auto"/>
              <w:ind w:firstLine="177"/>
              <w:rPr>
                <w:szCs w:val="20"/>
              </w:rPr>
            </w:pPr>
            <w:r>
              <w:t>Mun. București, Sector 6, Iuliu Maniu, Nr. 381-</w:t>
            </w:r>
            <w:r w:rsidR="00D837F9">
              <w:t>3</w:t>
            </w:r>
            <w:r>
              <w:t>91</w:t>
            </w:r>
          </w:p>
        </w:tc>
      </w:tr>
      <w:tr w:rsidR="0061633C" w14:paraId="7548F713" w14:textId="77777777" w:rsidTr="0061633C">
        <w:tc>
          <w:tcPr>
            <w:tcW w:w="2122" w:type="dxa"/>
            <w:shd w:val="clear" w:color="auto" w:fill="DBE5F1" w:themeFill="accent1" w:themeFillTint="33"/>
            <w:vAlign w:val="center"/>
          </w:tcPr>
          <w:p w14:paraId="528B9C68" w14:textId="77777777" w:rsidR="0061633C" w:rsidRPr="0061633C" w:rsidRDefault="0061633C" w:rsidP="0061633C">
            <w:pPr>
              <w:spacing w:line="276" w:lineRule="auto"/>
              <w:jc w:val="center"/>
              <w:rPr>
                <w:szCs w:val="20"/>
              </w:rPr>
            </w:pPr>
            <w:r w:rsidRPr="0061633C">
              <w:rPr>
                <w:szCs w:val="20"/>
              </w:rPr>
              <w:t>Telefon</w:t>
            </w:r>
          </w:p>
        </w:tc>
        <w:tc>
          <w:tcPr>
            <w:tcW w:w="7087" w:type="dxa"/>
            <w:vAlign w:val="center"/>
          </w:tcPr>
          <w:p w14:paraId="50FC2CA1" w14:textId="325E4BCF" w:rsidR="0061633C" w:rsidRPr="0061633C" w:rsidRDefault="00D65228" w:rsidP="0061633C">
            <w:pPr>
              <w:spacing w:line="276" w:lineRule="auto"/>
              <w:ind w:firstLine="177"/>
              <w:rPr>
                <w:szCs w:val="20"/>
              </w:rPr>
            </w:pPr>
            <w:r>
              <w:t>072</w:t>
            </w:r>
            <w:r w:rsidR="00D837F9">
              <w:t>6139790</w:t>
            </w:r>
          </w:p>
        </w:tc>
      </w:tr>
      <w:tr w:rsidR="0061633C" w14:paraId="3942CD45" w14:textId="77777777" w:rsidTr="0061633C">
        <w:tc>
          <w:tcPr>
            <w:tcW w:w="2122" w:type="dxa"/>
            <w:shd w:val="clear" w:color="auto" w:fill="DBE5F1" w:themeFill="accent1" w:themeFillTint="33"/>
            <w:vAlign w:val="center"/>
          </w:tcPr>
          <w:p w14:paraId="0B3B84E6" w14:textId="77777777" w:rsidR="0061633C" w:rsidRPr="0061633C" w:rsidRDefault="0061633C" w:rsidP="0061633C">
            <w:pPr>
              <w:spacing w:line="276" w:lineRule="auto"/>
              <w:jc w:val="center"/>
              <w:rPr>
                <w:szCs w:val="20"/>
              </w:rPr>
            </w:pPr>
            <w:r w:rsidRPr="0061633C">
              <w:rPr>
                <w:szCs w:val="20"/>
              </w:rPr>
              <w:t>e-mail</w:t>
            </w:r>
          </w:p>
        </w:tc>
        <w:tc>
          <w:tcPr>
            <w:tcW w:w="7087" w:type="dxa"/>
            <w:vAlign w:val="center"/>
          </w:tcPr>
          <w:p w14:paraId="05661BBD" w14:textId="4A07CA0F" w:rsidR="0061633C" w:rsidRPr="0061633C" w:rsidRDefault="00D837F9" w:rsidP="0061633C">
            <w:pPr>
              <w:spacing w:line="276" w:lineRule="auto"/>
              <w:ind w:firstLine="177"/>
              <w:rPr>
                <w:szCs w:val="20"/>
              </w:rPr>
            </w:pPr>
            <w:r>
              <w:t>liceu_iuliumaniu</w:t>
            </w:r>
            <w:r w:rsidR="00D65228">
              <w:t>@yahoo.com</w:t>
            </w:r>
          </w:p>
        </w:tc>
      </w:tr>
    </w:tbl>
    <w:p w14:paraId="52C99EF7" w14:textId="77777777" w:rsidR="0061633C" w:rsidRDefault="0061633C" w:rsidP="0085596D">
      <w:pPr>
        <w:spacing w:line="276" w:lineRule="auto"/>
        <w:ind w:firstLine="720"/>
        <w:jc w:val="both"/>
        <w:rPr>
          <w:szCs w:val="20"/>
        </w:rPr>
      </w:pPr>
    </w:p>
    <w:p w14:paraId="1BE44DD6" w14:textId="77777777" w:rsidR="0061633C" w:rsidRDefault="0061633C" w:rsidP="0085596D">
      <w:pPr>
        <w:spacing w:line="276" w:lineRule="auto"/>
        <w:ind w:firstLine="720"/>
        <w:jc w:val="both"/>
        <w:rPr>
          <w:szCs w:val="20"/>
        </w:rPr>
      </w:pPr>
    </w:p>
    <w:p w14:paraId="208AD7FF" w14:textId="77777777" w:rsidR="0061633C" w:rsidRDefault="0061633C" w:rsidP="0085596D">
      <w:pPr>
        <w:spacing w:line="276" w:lineRule="auto"/>
        <w:ind w:firstLine="720"/>
        <w:jc w:val="both"/>
        <w:rPr>
          <w:szCs w:val="20"/>
        </w:rPr>
      </w:pPr>
    </w:p>
    <w:p w14:paraId="098D0F88" w14:textId="77777777" w:rsidR="0061633C" w:rsidRDefault="0061633C" w:rsidP="0061633C">
      <w:pPr>
        <w:spacing w:line="276" w:lineRule="auto"/>
        <w:jc w:val="both"/>
        <w:rPr>
          <w:b/>
          <w:szCs w:val="20"/>
        </w:rPr>
        <w:sectPr w:rsidR="0061633C" w:rsidSect="007239ED">
          <w:headerReference w:type="even" r:id="rId8"/>
          <w:headerReference w:type="default" r:id="rId9"/>
          <w:footerReference w:type="even" r:id="rId10"/>
          <w:footerReference w:type="default" r:id="rId11"/>
          <w:headerReference w:type="first" r:id="rId12"/>
          <w:footerReference w:type="first" r:id="rId13"/>
          <w:pgSz w:w="11910" w:h="16840" w:code="9"/>
          <w:pgMar w:top="1440" w:right="1278" w:bottom="1440" w:left="1440" w:header="720" w:footer="720" w:gutter="0"/>
          <w:cols w:space="720"/>
          <w:docGrid w:linePitch="299"/>
        </w:sectPr>
      </w:pPr>
    </w:p>
    <w:p w14:paraId="0399893C" w14:textId="77777777" w:rsidR="0061633C" w:rsidRDefault="0061633C" w:rsidP="0061633C">
      <w:pPr>
        <w:spacing w:line="276" w:lineRule="auto"/>
        <w:jc w:val="both"/>
        <w:rPr>
          <w:b/>
          <w:szCs w:val="20"/>
        </w:rPr>
      </w:pPr>
    </w:p>
    <w:p w14:paraId="34327872" w14:textId="77777777" w:rsidR="0061633C" w:rsidRPr="0061633C" w:rsidRDefault="0061633C" w:rsidP="0061633C">
      <w:pPr>
        <w:spacing w:line="276" w:lineRule="auto"/>
        <w:jc w:val="both"/>
        <w:rPr>
          <w:b/>
          <w:szCs w:val="20"/>
        </w:rPr>
      </w:pPr>
      <w:r>
        <w:rPr>
          <w:b/>
          <w:szCs w:val="20"/>
        </w:rPr>
        <w:t>CONDIȚII CU PRIVIRE LA ACHIZIȚIA DIRECTĂ</w:t>
      </w:r>
    </w:p>
    <w:p w14:paraId="0F43895B" w14:textId="77777777" w:rsidR="0061633C" w:rsidRDefault="0061633C" w:rsidP="0061633C">
      <w:pPr>
        <w:spacing w:line="276" w:lineRule="auto"/>
        <w:jc w:val="both"/>
        <w:rPr>
          <w:szCs w:val="20"/>
        </w:rPr>
      </w:pPr>
    </w:p>
    <w:p w14:paraId="2CF916AA" w14:textId="77777777" w:rsidR="0061633C" w:rsidRDefault="0061633C" w:rsidP="0061633C">
      <w:pPr>
        <w:spacing w:line="276" w:lineRule="auto"/>
        <w:jc w:val="both"/>
        <w:rPr>
          <w:bCs/>
          <w:szCs w:val="20"/>
          <w:lang w:val="ro-RO"/>
        </w:rPr>
      </w:pPr>
      <w:r w:rsidRPr="0061633C">
        <w:rPr>
          <w:szCs w:val="20"/>
        </w:rPr>
        <w:t>Produsele solicitate și operațiunile cu titlu accesoriu necesar a fi realizate</w:t>
      </w:r>
      <w:r>
        <w:rPr>
          <w:szCs w:val="20"/>
        </w:rPr>
        <w:t xml:space="preserve"> sunt prezentate în prezenta secțiune. </w:t>
      </w:r>
      <w:r w:rsidRPr="0061633C">
        <w:rPr>
          <w:b/>
          <w:szCs w:val="20"/>
        </w:rPr>
        <w:t>Considerații cu privire la implementarea principiului DNSH - „Do No Significant Harm”</w:t>
      </w:r>
      <w:r>
        <w:rPr>
          <w:b/>
          <w:szCs w:val="20"/>
        </w:rPr>
        <w:t xml:space="preserve"> - </w:t>
      </w:r>
      <w:r w:rsidRPr="0061633C">
        <w:rPr>
          <w:bCs/>
          <w:szCs w:val="20"/>
        </w:rPr>
        <w:t>Autoritatea contractantă respectă principi</w:t>
      </w:r>
      <w:r>
        <w:rPr>
          <w:bCs/>
          <w:szCs w:val="20"/>
        </w:rPr>
        <w:t xml:space="preserve">ul DNSHși condițiile </w:t>
      </w:r>
      <w:r w:rsidRPr="0061633C">
        <w:rPr>
          <w:bCs/>
          <w:szCs w:val="20"/>
        </w:rPr>
        <w:t>măsurii de investiții din Componenta C15 – Educație</w:t>
      </w:r>
      <w:r>
        <w:rPr>
          <w:bCs/>
          <w:szCs w:val="20"/>
        </w:rPr>
        <w:t>,</w:t>
      </w:r>
      <w:r w:rsidRPr="0061633C">
        <w:rPr>
          <w:bCs/>
          <w:szCs w:val="20"/>
        </w:rPr>
        <w:t xml:space="preserve"> prevăzute în Declarați</w:t>
      </w:r>
      <w:r>
        <w:rPr>
          <w:bCs/>
          <w:szCs w:val="20"/>
        </w:rPr>
        <w:t>a</w:t>
      </w:r>
      <w:r w:rsidRPr="0061633C">
        <w:rPr>
          <w:bCs/>
          <w:szCs w:val="20"/>
        </w:rPr>
        <w:t xml:space="preserve"> privind respectarea </w:t>
      </w:r>
      <w:r w:rsidRPr="0061633C">
        <w:rPr>
          <w:b/>
          <w:szCs w:val="20"/>
        </w:rPr>
        <w:t xml:space="preserve">principiului DNSH </w:t>
      </w:r>
      <w:proofErr w:type="gramStart"/>
      <w:r w:rsidRPr="0061633C">
        <w:rPr>
          <w:b/>
          <w:szCs w:val="20"/>
        </w:rPr>
        <w:t>(”Do</w:t>
      </w:r>
      <w:proofErr w:type="gramEnd"/>
      <w:r w:rsidRPr="0061633C">
        <w:rPr>
          <w:b/>
          <w:szCs w:val="20"/>
        </w:rPr>
        <w:t xml:space="preserve"> not signifiant harm”)</w:t>
      </w:r>
      <w:r w:rsidRPr="0061633C">
        <w:rPr>
          <w:bCs/>
          <w:szCs w:val="20"/>
        </w:rPr>
        <w:t xml:space="preserve">la Planul Național de Redresare și Reziliență cu privire la obiectivele de mediu. </w:t>
      </w:r>
      <w:r w:rsidRPr="0061633C">
        <w:rPr>
          <w:bCs/>
          <w:szCs w:val="20"/>
          <w:lang w:val="ro-RO"/>
        </w:rPr>
        <w:t>In vederea îndeplinirii acestor cerințe</w:t>
      </w:r>
      <w:r>
        <w:rPr>
          <w:bCs/>
          <w:szCs w:val="20"/>
          <w:lang w:val="ro-RO"/>
        </w:rPr>
        <w:t>,</w:t>
      </w:r>
      <w:r w:rsidRPr="0061633C">
        <w:rPr>
          <w:bCs/>
          <w:szCs w:val="20"/>
          <w:lang w:val="ro-RO"/>
        </w:rPr>
        <w:t xml:space="preserve"> Ofertantul va completa </w:t>
      </w:r>
      <w:r w:rsidRPr="0061633C">
        <w:rPr>
          <w:b/>
          <w:szCs w:val="20"/>
          <w:lang w:val="ro-RO"/>
        </w:rPr>
        <w:t>in mod obligatoriu</w:t>
      </w:r>
      <w:r w:rsidRPr="0061633C">
        <w:rPr>
          <w:bCs/>
          <w:szCs w:val="20"/>
          <w:lang w:val="ro-RO"/>
        </w:rPr>
        <w:t xml:space="preserve"> declarați</w:t>
      </w:r>
      <w:r>
        <w:rPr>
          <w:bCs/>
          <w:szCs w:val="20"/>
          <w:lang w:val="ro-RO"/>
        </w:rPr>
        <w:t>aDNSH.</w:t>
      </w:r>
    </w:p>
    <w:p w14:paraId="6AE750D8" w14:textId="77777777" w:rsidR="0061633C" w:rsidRDefault="0061633C" w:rsidP="0061633C">
      <w:pPr>
        <w:spacing w:line="276" w:lineRule="auto"/>
        <w:jc w:val="both"/>
        <w:rPr>
          <w:bCs/>
          <w:szCs w:val="20"/>
          <w:lang w:val="ro-RO"/>
        </w:rPr>
      </w:pPr>
    </w:p>
    <w:p w14:paraId="47156D8C" w14:textId="77777777" w:rsidR="0061633C" w:rsidRDefault="0061633C" w:rsidP="0061633C">
      <w:pPr>
        <w:spacing w:line="276" w:lineRule="auto"/>
        <w:jc w:val="both"/>
        <w:rPr>
          <w:szCs w:val="20"/>
        </w:rPr>
      </w:pPr>
      <w:r w:rsidRPr="0061633C">
        <w:rPr>
          <w:b/>
          <w:bCs/>
          <w:szCs w:val="20"/>
        </w:rPr>
        <w:t xml:space="preserve">Toate produsele trebuie să fie acoperite de garanție pentru cel puțin </w:t>
      </w:r>
      <w:r>
        <w:rPr>
          <w:b/>
          <w:bCs/>
          <w:szCs w:val="20"/>
        </w:rPr>
        <w:t>24 luni</w:t>
      </w:r>
      <w:r w:rsidRPr="0061633C">
        <w:rPr>
          <w:b/>
          <w:bCs/>
          <w:szCs w:val="20"/>
        </w:rPr>
        <w:t xml:space="preserve"> pentru fiecare produs în parte. </w:t>
      </w:r>
      <w:r w:rsidRPr="0061633C">
        <w:rPr>
          <w:szCs w:val="20"/>
        </w:rPr>
        <w:t>Perioada de garanție începe de la data recepției produselor</w:t>
      </w:r>
      <w:r>
        <w:rPr>
          <w:szCs w:val="20"/>
        </w:rPr>
        <w:t>,</w:t>
      </w:r>
      <w:r w:rsidRPr="0061633C">
        <w:rPr>
          <w:szCs w:val="20"/>
        </w:rPr>
        <w:t xml:space="preserve"> ulterior livrării. Garanția trebuie să acopere toate costurile rezultate din remedierea defectelor în perioada de garanție, inclusiv, </w:t>
      </w:r>
      <w:r>
        <w:rPr>
          <w:szCs w:val="20"/>
        </w:rPr>
        <w:t>cele generate de transport, ambalaje, etc.</w:t>
      </w:r>
    </w:p>
    <w:p w14:paraId="1C187019" w14:textId="77777777" w:rsidR="0061633C" w:rsidRDefault="0061633C" w:rsidP="0061633C">
      <w:pPr>
        <w:spacing w:line="276" w:lineRule="auto"/>
        <w:jc w:val="both"/>
        <w:rPr>
          <w:szCs w:val="20"/>
        </w:rPr>
      </w:pPr>
    </w:p>
    <w:p w14:paraId="7091398F" w14:textId="77777777" w:rsidR="0061633C" w:rsidRPr="0061633C" w:rsidRDefault="0061633C" w:rsidP="0061633C">
      <w:pPr>
        <w:spacing w:line="276" w:lineRule="auto"/>
        <w:jc w:val="both"/>
        <w:rPr>
          <w:b/>
          <w:bCs/>
          <w:szCs w:val="20"/>
        </w:rPr>
      </w:pPr>
      <w:bookmarkStart w:id="6" w:name="_Hlk146061045"/>
      <w:r w:rsidRPr="0061633C">
        <w:rPr>
          <w:b/>
          <w:szCs w:val="20"/>
        </w:rPr>
        <w:t xml:space="preserve">Termenul maxim de livrare este de </w:t>
      </w:r>
      <w:proofErr w:type="gramStart"/>
      <w:r>
        <w:rPr>
          <w:b/>
          <w:szCs w:val="20"/>
        </w:rPr>
        <w:t>3</w:t>
      </w:r>
      <w:r w:rsidRPr="0061633C">
        <w:rPr>
          <w:b/>
          <w:szCs w:val="20"/>
        </w:rPr>
        <w:t>0  zile</w:t>
      </w:r>
      <w:bookmarkEnd w:id="6"/>
      <w:proofErr w:type="gramEnd"/>
      <w:r w:rsidRPr="0061633C">
        <w:rPr>
          <w:b/>
          <w:szCs w:val="20"/>
        </w:rPr>
        <w:t xml:space="preserve"> de la data transmiterii comenzii ferme de către achizitor.</w:t>
      </w:r>
      <w:r>
        <w:rPr>
          <w:bCs/>
          <w:szCs w:val="20"/>
        </w:rPr>
        <w:t xml:space="preserve">(Dar nu mai târziu de 31 martie 2025). </w:t>
      </w:r>
      <w:r w:rsidRPr="0061633C">
        <w:rPr>
          <w:bCs/>
          <w:szCs w:val="20"/>
        </w:rPr>
        <w:t xml:space="preserve">Un produs este considerat livrat când toate activitățile în cadrul contractului au fost realizate și este acceptat de </w:t>
      </w:r>
      <w:r w:rsidRPr="0061633C">
        <w:rPr>
          <w:szCs w:val="20"/>
        </w:rPr>
        <w:t>Autoritatea contractantă</w:t>
      </w:r>
      <w:r w:rsidRPr="0061633C">
        <w:rPr>
          <w:bCs/>
          <w:szCs w:val="20"/>
        </w:rPr>
        <w:t xml:space="preserve">. Produsele vor fi livrate cantitativ și calitativ la locul indicat de Autoritatea contractantă pentru fiecare produs în </w:t>
      </w:r>
      <w:proofErr w:type="gramStart"/>
      <w:r w:rsidRPr="0061633C">
        <w:rPr>
          <w:bCs/>
          <w:szCs w:val="20"/>
        </w:rPr>
        <w:t>parte.Contractantul</w:t>
      </w:r>
      <w:proofErr w:type="gramEnd"/>
      <w:r w:rsidRPr="0061633C">
        <w:rPr>
          <w:bCs/>
          <w:szCs w:val="20"/>
        </w:rPr>
        <w:t xml:space="preserve"> va ambala și eticheta produsele furnizate astfel încât să prevină orice daună sau deteriorare în timpul transportului acestora către destinația stabilită.</w:t>
      </w:r>
    </w:p>
    <w:p w14:paraId="0E5A11EC" w14:textId="77777777" w:rsidR="0061633C" w:rsidRPr="0061633C" w:rsidRDefault="0061633C" w:rsidP="0061633C">
      <w:pPr>
        <w:spacing w:line="276" w:lineRule="auto"/>
        <w:jc w:val="both"/>
        <w:rPr>
          <w:szCs w:val="20"/>
        </w:rPr>
      </w:pPr>
    </w:p>
    <w:p w14:paraId="306E3EA9" w14:textId="77777777" w:rsidR="0061633C" w:rsidRDefault="0061633C" w:rsidP="0061633C">
      <w:pPr>
        <w:spacing w:line="276" w:lineRule="auto"/>
        <w:jc w:val="both"/>
        <w:rPr>
          <w:bCs/>
          <w:szCs w:val="20"/>
        </w:rPr>
      </w:pPr>
      <w:r w:rsidRPr="0061633C">
        <w:rPr>
          <w:bCs/>
          <w:szCs w:val="20"/>
        </w:rPr>
        <w:t>Ambalajul trebuie prevăzut astfel încât să reziste, fără limitare, manipulării accidentale, expunerii la temperaturi extreme, sării și precipitațiilor din timpul transportului și depozitării în locuri deschise. În stabilirea mărimii și greutății ambalajului</w:t>
      </w:r>
      <w:r>
        <w:rPr>
          <w:bCs/>
          <w:szCs w:val="20"/>
        </w:rPr>
        <w:t>,</w:t>
      </w:r>
      <w:r w:rsidRPr="0061633C">
        <w:rPr>
          <w:bCs/>
          <w:szCs w:val="20"/>
        </w:rPr>
        <w:t xml:space="preserve"> Contractantul va lua în considerare, acolo unde este cazul, distanta față de destinația finală a produselor furnizate și eventuala absență a facilităților de manipulare la punctele de tranzitare. Transportul și toate costurile asociate sunt în sarcina exclusivă a contractantului. Produsele vor fi asigurate împotriva pierderii sau deteriorării intervenite pe parcursul transportului și cauzate de orice factor extern.</w:t>
      </w:r>
    </w:p>
    <w:p w14:paraId="1066AE84" w14:textId="77777777" w:rsidR="0061633C" w:rsidRDefault="0061633C" w:rsidP="0061633C">
      <w:pPr>
        <w:spacing w:line="276" w:lineRule="auto"/>
        <w:jc w:val="both"/>
        <w:rPr>
          <w:bCs/>
          <w:szCs w:val="20"/>
        </w:rPr>
      </w:pPr>
    </w:p>
    <w:p w14:paraId="4E41BE9E" w14:textId="77777777" w:rsidR="0061633C" w:rsidRPr="0061633C" w:rsidRDefault="0061633C" w:rsidP="0061633C">
      <w:pPr>
        <w:spacing w:line="276" w:lineRule="auto"/>
        <w:jc w:val="both"/>
        <w:rPr>
          <w:b/>
          <w:bCs/>
          <w:szCs w:val="20"/>
        </w:rPr>
      </w:pPr>
      <w:r w:rsidRPr="0061633C">
        <w:rPr>
          <w:b/>
          <w:bCs/>
          <w:szCs w:val="20"/>
        </w:rPr>
        <w:t xml:space="preserve">Contractantul este responsabil pentru livrarea în termenul agreat al produselor </w:t>
      </w:r>
      <w:r w:rsidRPr="0061633C">
        <w:rPr>
          <w:szCs w:val="20"/>
        </w:rPr>
        <w:t>și se consideră că are în vedere toate dificultățile pe care le-ar putea întâmpina în acest sens și nu va invoca nici un motiv de întârziere sau costuri suplimentare.</w:t>
      </w:r>
    </w:p>
    <w:p w14:paraId="4B3A83DF" w14:textId="77777777" w:rsidR="0061633C" w:rsidRPr="0061633C" w:rsidRDefault="0061633C" w:rsidP="0061633C">
      <w:pPr>
        <w:spacing w:line="276" w:lineRule="auto"/>
        <w:jc w:val="both"/>
        <w:rPr>
          <w:b/>
          <w:bCs/>
          <w:szCs w:val="20"/>
        </w:rPr>
      </w:pPr>
    </w:p>
    <w:p w14:paraId="1EE1DF00" w14:textId="77777777" w:rsidR="0061633C" w:rsidRPr="0061633C" w:rsidRDefault="0061633C" w:rsidP="0061633C">
      <w:pPr>
        <w:spacing w:line="276" w:lineRule="auto"/>
        <w:jc w:val="both"/>
        <w:rPr>
          <w:b/>
          <w:bCs/>
          <w:szCs w:val="20"/>
        </w:rPr>
      </w:pPr>
      <w:r w:rsidRPr="0061633C">
        <w:rPr>
          <w:b/>
          <w:bCs/>
          <w:szCs w:val="20"/>
        </w:rPr>
        <w:t xml:space="preserve">Contractantul </w:t>
      </w:r>
      <w:r w:rsidRPr="0061633C">
        <w:rPr>
          <w:b/>
          <w:bCs/>
          <w:szCs w:val="20"/>
          <w:lang w:val="ro-RO"/>
        </w:rPr>
        <w:t xml:space="preserve">va livra echipamentele ofertate, etichetate cu însemnele obligatorii prin manualul de identitate vizuală PNRR. </w:t>
      </w:r>
      <w:r w:rsidRPr="0061633C">
        <w:rPr>
          <w:szCs w:val="20"/>
          <w:lang w:val="ro-RO"/>
        </w:rPr>
        <w:t>Fiecare echipament va avea amplasat într-un loc vizibil, o etichetă autocolantă sau personalizare (print pe echipament)</w:t>
      </w:r>
      <w:r>
        <w:rPr>
          <w:szCs w:val="20"/>
          <w:lang w:val="ro-RO"/>
        </w:rPr>
        <w:t>. În cazul echipamentelor sigilate, Contractantul va furniza etichete autorității contractante.</w:t>
      </w:r>
    </w:p>
    <w:p w14:paraId="5A34C66F" w14:textId="77777777" w:rsidR="0061633C" w:rsidRPr="0061633C" w:rsidRDefault="0061633C" w:rsidP="0061633C">
      <w:pPr>
        <w:spacing w:line="276" w:lineRule="auto"/>
        <w:jc w:val="both"/>
        <w:rPr>
          <w:b/>
          <w:bCs/>
          <w:szCs w:val="20"/>
        </w:rPr>
      </w:pPr>
    </w:p>
    <w:p w14:paraId="35AD7C72" w14:textId="77777777" w:rsidR="0061633C" w:rsidRPr="0061633C" w:rsidRDefault="0061633C" w:rsidP="0061633C">
      <w:pPr>
        <w:spacing w:line="276" w:lineRule="auto"/>
        <w:jc w:val="both"/>
        <w:rPr>
          <w:b/>
          <w:bCs/>
          <w:szCs w:val="20"/>
          <w:lang w:val="ro-RO"/>
        </w:rPr>
      </w:pPr>
      <w:r w:rsidRPr="0061633C">
        <w:rPr>
          <w:b/>
          <w:bCs/>
          <w:szCs w:val="20"/>
          <w:lang w:val="ro-RO"/>
        </w:rPr>
        <w:t>Însemne obligatorii:</w:t>
      </w:r>
    </w:p>
    <w:p w14:paraId="5B8BFF5F" w14:textId="77777777" w:rsidR="0061633C" w:rsidRPr="0061633C" w:rsidRDefault="0061633C" w:rsidP="0061633C">
      <w:pPr>
        <w:spacing w:line="276" w:lineRule="auto"/>
        <w:jc w:val="both"/>
        <w:rPr>
          <w:b/>
          <w:bCs/>
          <w:szCs w:val="20"/>
          <w:lang w:val="ro-RO"/>
        </w:rPr>
      </w:pPr>
    </w:p>
    <w:p w14:paraId="24D0D72D" w14:textId="77777777" w:rsidR="0061633C" w:rsidRPr="0061633C" w:rsidRDefault="0061633C" w:rsidP="0061633C">
      <w:pPr>
        <w:spacing w:line="276" w:lineRule="auto"/>
        <w:jc w:val="both"/>
        <w:rPr>
          <w:szCs w:val="20"/>
          <w:lang w:val="ro-RO"/>
        </w:rPr>
      </w:pPr>
      <w:r w:rsidRPr="0061633C">
        <w:rPr>
          <w:szCs w:val="20"/>
          <w:lang w:val="ro-RO"/>
        </w:rPr>
        <w:t>- Logo-ul Uniunii Europeane cu textul „Finanțat de Uniunea Europeană NextGenerationEU”</w:t>
      </w:r>
    </w:p>
    <w:p w14:paraId="7ADB8FE4" w14:textId="77777777" w:rsidR="0061633C" w:rsidRPr="0061633C" w:rsidRDefault="0061633C" w:rsidP="0061633C">
      <w:pPr>
        <w:spacing w:line="276" w:lineRule="auto"/>
        <w:jc w:val="both"/>
        <w:rPr>
          <w:szCs w:val="20"/>
          <w:lang w:val="ro-RO"/>
        </w:rPr>
      </w:pPr>
      <w:r w:rsidRPr="0061633C">
        <w:rPr>
          <w:szCs w:val="20"/>
          <w:lang w:val="ro-RO"/>
        </w:rPr>
        <w:t xml:space="preserve">- Sigla Guvernului României </w:t>
      </w:r>
    </w:p>
    <w:p w14:paraId="542C2705" w14:textId="77777777" w:rsidR="0061633C" w:rsidRPr="0061633C" w:rsidRDefault="0061633C" w:rsidP="0061633C">
      <w:pPr>
        <w:spacing w:line="276" w:lineRule="auto"/>
        <w:jc w:val="both"/>
        <w:rPr>
          <w:szCs w:val="20"/>
          <w:lang w:val="ro-RO"/>
        </w:rPr>
      </w:pPr>
      <w:r w:rsidRPr="0061633C">
        <w:rPr>
          <w:szCs w:val="20"/>
          <w:lang w:val="ro-RO"/>
        </w:rPr>
        <w:t>- Logo-ul PNRR (siglă și slogan) - colțul din dreapta sus, obligatoriu ultima din rândul de sus</w:t>
      </w:r>
    </w:p>
    <w:p w14:paraId="3CE1DB22" w14:textId="77777777" w:rsidR="0061633C" w:rsidRPr="0061633C" w:rsidRDefault="0061633C" w:rsidP="0061633C">
      <w:pPr>
        <w:spacing w:line="276" w:lineRule="auto"/>
        <w:jc w:val="both"/>
        <w:rPr>
          <w:szCs w:val="20"/>
          <w:lang w:val="ro-RO"/>
        </w:rPr>
      </w:pPr>
      <w:r w:rsidRPr="0061633C">
        <w:rPr>
          <w:szCs w:val="20"/>
          <w:lang w:val="ro-RO"/>
        </w:rPr>
        <w:t>- Textul „PNRR. Finanțat de Uniunea Europeană – UrmătoareaGenerațieUE”.</w:t>
      </w:r>
    </w:p>
    <w:p w14:paraId="3FA08BE8" w14:textId="77777777" w:rsidR="0061633C" w:rsidRPr="0061633C" w:rsidRDefault="0061633C" w:rsidP="0061633C">
      <w:pPr>
        <w:spacing w:line="276" w:lineRule="auto"/>
        <w:jc w:val="both"/>
        <w:rPr>
          <w:b/>
          <w:bCs/>
          <w:szCs w:val="20"/>
          <w:lang w:val="ro-RO"/>
        </w:rPr>
      </w:pPr>
    </w:p>
    <w:p w14:paraId="0D2413FC" w14:textId="77777777" w:rsidR="0061633C" w:rsidRPr="0061633C" w:rsidRDefault="0061633C" w:rsidP="0061633C">
      <w:pPr>
        <w:spacing w:line="276" w:lineRule="auto"/>
        <w:jc w:val="both"/>
        <w:rPr>
          <w:b/>
          <w:bCs/>
          <w:szCs w:val="20"/>
          <w:lang w:val="ro-RO"/>
        </w:rPr>
      </w:pPr>
      <w:r w:rsidRPr="0061633C">
        <w:rPr>
          <w:b/>
          <w:bCs/>
          <w:noProof/>
          <w:szCs w:val="20"/>
          <w:lang w:val="ro-RO" w:eastAsia="ro-RO"/>
        </w:rPr>
        <w:drawing>
          <wp:anchor distT="0" distB="0" distL="114300" distR="114300" simplePos="0" relativeHeight="251659264" behindDoc="0" locked="0" layoutInCell="1" allowOverlap="1" wp14:anchorId="41D2A440" wp14:editId="48F3F522">
            <wp:simplePos x="0" y="0"/>
            <wp:positionH relativeFrom="margin">
              <wp:align>center</wp:align>
            </wp:positionH>
            <wp:positionV relativeFrom="paragraph">
              <wp:posOffset>24130</wp:posOffset>
            </wp:positionV>
            <wp:extent cx="2957830" cy="349885"/>
            <wp:effectExtent l="19050" t="19050" r="13970" b="12065"/>
            <wp:wrapSquare wrapText="bothSides"/>
            <wp:docPr id="788005243" name="Picture 788005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957830" cy="349885"/>
                    </a:xfrm>
                    <a:prstGeom prst="rect">
                      <a:avLst/>
                    </a:prstGeom>
                    <a:ln>
                      <a:solidFill>
                        <a:srgbClr val="0070C0"/>
                      </a:solidFill>
                    </a:ln>
                  </pic:spPr>
                </pic:pic>
              </a:graphicData>
            </a:graphic>
          </wp:anchor>
        </w:drawing>
      </w:r>
    </w:p>
    <w:p w14:paraId="3C1F4FB6" w14:textId="77777777" w:rsidR="0061633C" w:rsidRPr="0061633C" w:rsidRDefault="0061633C" w:rsidP="0061633C">
      <w:pPr>
        <w:spacing w:line="276" w:lineRule="auto"/>
        <w:jc w:val="both"/>
        <w:rPr>
          <w:b/>
          <w:bCs/>
          <w:szCs w:val="20"/>
        </w:rPr>
      </w:pPr>
    </w:p>
    <w:p w14:paraId="1841D68E" w14:textId="77777777" w:rsidR="0061633C" w:rsidRPr="0061633C" w:rsidRDefault="0061633C" w:rsidP="0061633C">
      <w:pPr>
        <w:spacing w:line="276" w:lineRule="auto"/>
        <w:jc w:val="both"/>
        <w:rPr>
          <w:szCs w:val="20"/>
          <w:lang w:val="ro-RO"/>
        </w:rPr>
      </w:pPr>
    </w:p>
    <w:p w14:paraId="30D0CC78" w14:textId="77777777" w:rsidR="0061633C" w:rsidRDefault="0061633C" w:rsidP="0061633C">
      <w:pPr>
        <w:spacing w:line="276" w:lineRule="auto"/>
        <w:jc w:val="both"/>
        <w:rPr>
          <w:szCs w:val="20"/>
        </w:rPr>
      </w:pPr>
    </w:p>
    <w:p w14:paraId="5540EAFD" w14:textId="77777777" w:rsidR="0061633C" w:rsidRDefault="0061633C" w:rsidP="0085596D">
      <w:pPr>
        <w:spacing w:line="276" w:lineRule="auto"/>
        <w:ind w:firstLine="720"/>
        <w:jc w:val="both"/>
        <w:rPr>
          <w:szCs w:val="20"/>
        </w:rPr>
      </w:pPr>
    </w:p>
    <w:p w14:paraId="3683CC1E" w14:textId="77777777" w:rsidR="0061633C" w:rsidRPr="00D611D6" w:rsidRDefault="0061633C" w:rsidP="0061633C">
      <w:pPr>
        <w:spacing w:line="276" w:lineRule="auto"/>
        <w:jc w:val="both"/>
        <w:rPr>
          <w:b/>
          <w:szCs w:val="20"/>
        </w:rPr>
      </w:pPr>
      <w:r w:rsidRPr="00D611D6">
        <w:rPr>
          <w:b/>
          <w:szCs w:val="20"/>
        </w:rPr>
        <w:t>Instalare, punere în funcțiune, testare</w:t>
      </w:r>
    </w:p>
    <w:p w14:paraId="793A7D6D" w14:textId="77777777" w:rsidR="0061633C" w:rsidRPr="00D611D6" w:rsidRDefault="0061633C" w:rsidP="0061633C">
      <w:pPr>
        <w:spacing w:line="276" w:lineRule="auto"/>
        <w:ind w:firstLine="720"/>
        <w:jc w:val="both"/>
        <w:rPr>
          <w:szCs w:val="20"/>
        </w:rPr>
      </w:pPr>
    </w:p>
    <w:p w14:paraId="53EAB954" w14:textId="77777777" w:rsidR="0061633C" w:rsidRPr="00D611D6" w:rsidRDefault="0061633C" w:rsidP="0061633C">
      <w:pPr>
        <w:spacing w:line="276" w:lineRule="auto"/>
        <w:jc w:val="both"/>
        <w:rPr>
          <w:b/>
          <w:bCs/>
          <w:szCs w:val="20"/>
        </w:rPr>
      </w:pPr>
      <w:r w:rsidRPr="00D611D6">
        <w:rPr>
          <w:bCs/>
          <w:szCs w:val="20"/>
        </w:rPr>
        <w:t>Contractantul</w:t>
      </w:r>
      <w:r w:rsidR="001D1222">
        <w:rPr>
          <w:bCs/>
          <w:szCs w:val="20"/>
        </w:rPr>
        <w:t xml:space="preserve"> </w:t>
      </w:r>
      <w:r w:rsidRPr="00D611D6">
        <w:rPr>
          <w:bCs/>
          <w:szCs w:val="20"/>
        </w:rPr>
        <w:t xml:space="preserve">va asambla / preasambla produsele în atelierul său / la locul de instalare indicat de Autoritatea contractantă și va efectua orice altă configurație considerată necesară pentru </w:t>
      </w:r>
      <w:proofErr w:type="gramStart"/>
      <w:r w:rsidRPr="00D611D6">
        <w:rPr>
          <w:bCs/>
          <w:szCs w:val="20"/>
        </w:rPr>
        <w:t>a</w:t>
      </w:r>
      <w:proofErr w:type="gramEnd"/>
      <w:r w:rsidRPr="00D611D6">
        <w:rPr>
          <w:bCs/>
          <w:szCs w:val="20"/>
        </w:rPr>
        <w:t xml:space="preserve"> asigura funcționarea corectă a produselor. Contractantul trebuie să instaleze toate produsele în mod corespunzător, asigurând-se în același timp că spațiile unde s-a realizat instalarea rămân curate. Odată ce produsele sunt asamblate, contractantul va realiza și apoi toate configurările/setările necesare pentru a pune produsele în funcțiune. Punerea în funcțiune include, de asemenea, toate ajustările și setările necesare pentru </w:t>
      </w:r>
      <w:proofErr w:type="gramStart"/>
      <w:r w:rsidRPr="00D611D6">
        <w:rPr>
          <w:bCs/>
          <w:szCs w:val="20"/>
        </w:rPr>
        <w:t>a</w:t>
      </w:r>
      <w:proofErr w:type="gramEnd"/>
      <w:r w:rsidRPr="00D611D6">
        <w:rPr>
          <w:bCs/>
          <w:szCs w:val="20"/>
        </w:rPr>
        <w:t xml:space="preserve"> asigura instalarea corespunzătoare, în ceea ce privește performanța și calitatea, cu toate configurațiile necesare pentru o funcționare optimă.</w:t>
      </w:r>
    </w:p>
    <w:p w14:paraId="6ED4B9BC" w14:textId="77777777" w:rsidR="0061633C" w:rsidRPr="00D611D6" w:rsidRDefault="0061633C" w:rsidP="0061633C">
      <w:pPr>
        <w:spacing w:line="276" w:lineRule="auto"/>
        <w:ind w:firstLine="720"/>
        <w:jc w:val="both"/>
        <w:rPr>
          <w:szCs w:val="20"/>
        </w:rPr>
      </w:pPr>
    </w:p>
    <w:p w14:paraId="71E6428D" w14:textId="77777777" w:rsidR="0061633C" w:rsidRPr="00D611D6" w:rsidRDefault="0061633C" w:rsidP="0061633C">
      <w:pPr>
        <w:spacing w:line="276" w:lineRule="auto"/>
        <w:jc w:val="both"/>
        <w:rPr>
          <w:b/>
          <w:bCs/>
          <w:szCs w:val="20"/>
        </w:rPr>
      </w:pPr>
      <w:r w:rsidRPr="00D611D6">
        <w:rPr>
          <w:bCs/>
          <w:szCs w:val="20"/>
        </w:rPr>
        <w:t xml:space="preserve">După instalare și punere în funcțiune, Autoritatea contractantă și Contractantul vor efectua teste funcționale ale produsului. Testarea produsului va avea în vedere următoarele elemente, după caz și fără a se limita la cele ce urmează: </w:t>
      </w:r>
      <w:proofErr w:type="gramStart"/>
      <w:r w:rsidRPr="00D611D6">
        <w:rPr>
          <w:bCs/>
          <w:szCs w:val="20"/>
        </w:rPr>
        <w:t>ex.testare</w:t>
      </w:r>
      <w:proofErr w:type="gramEnd"/>
      <w:r w:rsidRPr="00D611D6">
        <w:rPr>
          <w:bCs/>
          <w:szCs w:val="20"/>
        </w:rPr>
        <w:t xml:space="preserve"> în condiții de utilizare „reala”; metode de testare; mediul de testare; funcționalități care trebuie testate; criterii de succes/eșec ale testelor; calendar/interval de testare, etc. </w:t>
      </w:r>
    </w:p>
    <w:p w14:paraId="299412BC" w14:textId="77777777" w:rsidR="0061633C" w:rsidRPr="00D611D6" w:rsidRDefault="0061633C" w:rsidP="0061633C">
      <w:pPr>
        <w:spacing w:line="276" w:lineRule="auto"/>
        <w:ind w:firstLine="720"/>
        <w:jc w:val="both"/>
        <w:rPr>
          <w:szCs w:val="20"/>
        </w:rPr>
      </w:pPr>
    </w:p>
    <w:p w14:paraId="309F8559" w14:textId="77777777" w:rsidR="0061633C" w:rsidRPr="00D611D6" w:rsidRDefault="0061633C" w:rsidP="0061633C">
      <w:pPr>
        <w:spacing w:line="276" w:lineRule="auto"/>
        <w:jc w:val="both"/>
        <w:rPr>
          <w:b/>
          <w:bCs/>
          <w:szCs w:val="20"/>
        </w:rPr>
      </w:pPr>
      <w:r w:rsidRPr="00D611D6">
        <w:rPr>
          <w:bCs/>
          <w:szCs w:val="20"/>
        </w:rPr>
        <w:t xml:space="preserve">Contractantulva efectua pe cheltuiala sa și fără nici un fel de costuri din partea Autorității contractante toate testele pentru </w:t>
      </w:r>
      <w:proofErr w:type="gramStart"/>
      <w:r w:rsidRPr="00D611D6">
        <w:rPr>
          <w:bCs/>
          <w:szCs w:val="20"/>
        </w:rPr>
        <w:t>a</w:t>
      </w:r>
      <w:proofErr w:type="gramEnd"/>
      <w:r w:rsidRPr="00D611D6">
        <w:rPr>
          <w:bCs/>
          <w:szCs w:val="20"/>
        </w:rPr>
        <w:t xml:space="preserve"> asigura funcționarea produsului la parametri agreați. Contractantul rămâne responsabil pentru protejarea produselor luând toate masurile adecvate pentru a preveni lovituri, zgârieturi și alte deteriorări, până la acceptare de către Autoritatea contractantă.</w:t>
      </w:r>
    </w:p>
    <w:p w14:paraId="72CB7302" w14:textId="77777777" w:rsidR="0061633C" w:rsidRPr="00D611D6" w:rsidRDefault="0061633C" w:rsidP="0061633C">
      <w:pPr>
        <w:spacing w:line="276" w:lineRule="auto"/>
        <w:jc w:val="both"/>
        <w:rPr>
          <w:szCs w:val="20"/>
        </w:rPr>
      </w:pPr>
    </w:p>
    <w:p w14:paraId="0207FF1A" w14:textId="77777777" w:rsidR="0061633C" w:rsidRPr="00D611D6" w:rsidRDefault="0061633C" w:rsidP="001D1222">
      <w:pPr>
        <w:spacing w:line="276" w:lineRule="auto"/>
        <w:jc w:val="both"/>
        <w:rPr>
          <w:szCs w:val="20"/>
        </w:rPr>
      </w:pPr>
    </w:p>
    <w:p w14:paraId="07D2472A" w14:textId="77777777" w:rsidR="0061633C" w:rsidRPr="00D611D6" w:rsidRDefault="0061633C" w:rsidP="0061633C">
      <w:pPr>
        <w:spacing w:line="276" w:lineRule="auto"/>
        <w:jc w:val="both"/>
        <w:rPr>
          <w:b/>
          <w:szCs w:val="20"/>
        </w:rPr>
      </w:pPr>
      <w:r w:rsidRPr="00D611D6">
        <w:rPr>
          <w:b/>
          <w:szCs w:val="20"/>
        </w:rPr>
        <w:t>Instruirea personalului pentru utilizare</w:t>
      </w:r>
    </w:p>
    <w:p w14:paraId="2900CB03" w14:textId="77777777" w:rsidR="0061633C" w:rsidRPr="00D611D6" w:rsidRDefault="0061633C" w:rsidP="0061633C">
      <w:pPr>
        <w:spacing w:line="276" w:lineRule="auto"/>
        <w:jc w:val="both"/>
        <w:rPr>
          <w:b/>
          <w:bCs/>
          <w:szCs w:val="20"/>
        </w:rPr>
      </w:pPr>
    </w:p>
    <w:p w14:paraId="1E78F7C4" w14:textId="77777777" w:rsidR="0061633C" w:rsidRPr="00D611D6" w:rsidRDefault="0061633C" w:rsidP="0061633C">
      <w:pPr>
        <w:spacing w:line="276" w:lineRule="auto"/>
        <w:jc w:val="both"/>
        <w:rPr>
          <w:szCs w:val="20"/>
        </w:rPr>
      </w:pPr>
      <w:r w:rsidRPr="00D611D6">
        <w:rPr>
          <w:bCs/>
          <w:szCs w:val="20"/>
        </w:rPr>
        <w:t>Contractantul</w:t>
      </w:r>
      <w:r w:rsidR="001D1222">
        <w:rPr>
          <w:bCs/>
          <w:szCs w:val="20"/>
        </w:rPr>
        <w:t xml:space="preserve"> </w:t>
      </w:r>
      <w:r w:rsidRPr="00D611D6">
        <w:rPr>
          <w:bCs/>
          <w:szCs w:val="20"/>
        </w:rPr>
        <w:t xml:space="preserve">este responsabil pentru instruirea la fața locului a personalului desemnat de Autoritatea contractantă. Scopul instruirii este de a transfera cunoștințele necesare pentru </w:t>
      </w:r>
      <w:proofErr w:type="gramStart"/>
      <w:r w:rsidRPr="00D611D6">
        <w:rPr>
          <w:bCs/>
          <w:szCs w:val="20"/>
        </w:rPr>
        <w:t>a</w:t>
      </w:r>
      <w:proofErr w:type="gramEnd"/>
      <w:r w:rsidRPr="00D611D6">
        <w:rPr>
          <w:bCs/>
          <w:szCs w:val="20"/>
        </w:rPr>
        <w:t xml:space="preserve"> opera echipamentele sau a demonta/ monta produsele. Instruirea va fi organizată după ce produsul este funcțional și trebuie să permită personalului Autorității contractante: </w:t>
      </w:r>
      <w:r w:rsidRPr="00D611D6">
        <w:rPr>
          <w:szCs w:val="20"/>
        </w:rPr>
        <w:t>înțelegerea tuturor funcționalităților; operarea produsului.</w:t>
      </w:r>
      <w:r w:rsidR="001D1222">
        <w:rPr>
          <w:szCs w:val="20"/>
        </w:rPr>
        <w:t xml:space="preserve"> </w:t>
      </w:r>
    </w:p>
    <w:p w14:paraId="21C5E1F3" w14:textId="77777777" w:rsidR="0061633C" w:rsidRPr="00D611D6" w:rsidRDefault="0061633C" w:rsidP="0061633C">
      <w:pPr>
        <w:spacing w:line="276" w:lineRule="auto"/>
        <w:jc w:val="both"/>
        <w:rPr>
          <w:szCs w:val="20"/>
        </w:rPr>
      </w:pPr>
    </w:p>
    <w:p w14:paraId="3F79EAE7" w14:textId="77777777" w:rsidR="0061633C" w:rsidRPr="00D611D6" w:rsidRDefault="0061633C" w:rsidP="0061633C">
      <w:pPr>
        <w:spacing w:line="276" w:lineRule="auto"/>
        <w:jc w:val="both"/>
        <w:rPr>
          <w:szCs w:val="20"/>
        </w:rPr>
      </w:pPr>
    </w:p>
    <w:p w14:paraId="433563EA" w14:textId="77777777" w:rsidR="0061633C" w:rsidRPr="00D611D6" w:rsidRDefault="0061633C" w:rsidP="0061633C">
      <w:pPr>
        <w:spacing w:line="276" w:lineRule="auto"/>
        <w:jc w:val="both"/>
        <w:rPr>
          <w:b/>
          <w:szCs w:val="20"/>
        </w:rPr>
      </w:pPr>
      <w:r w:rsidRPr="00D611D6">
        <w:rPr>
          <w:b/>
          <w:szCs w:val="20"/>
        </w:rPr>
        <w:t>Suport tehnic</w:t>
      </w:r>
    </w:p>
    <w:p w14:paraId="7246EECF" w14:textId="77777777" w:rsidR="0061633C" w:rsidRPr="00D611D6" w:rsidRDefault="0061633C" w:rsidP="0061633C">
      <w:pPr>
        <w:spacing w:line="276" w:lineRule="auto"/>
        <w:jc w:val="both"/>
        <w:rPr>
          <w:b/>
          <w:bCs/>
          <w:szCs w:val="20"/>
        </w:rPr>
      </w:pPr>
    </w:p>
    <w:p w14:paraId="26445D22" w14:textId="77777777" w:rsidR="0061633C" w:rsidRPr="00D611D6" w:rsidRDefault="0061633C" w:rsidP="0061633C">
      <w:pPr>
        <w:spacing w:line="276" w:lineRule="auto"/>
        <w:jc w:val="both"/>
        <w:rPr>
          <w:b/>
          <w:bCs/>
          <w:szCs w:val="20"/>
        </w:rPr>
      </w:pPr>
      <w:r w:rsidRPr="00D611D6">
        <w:rPr>
          <w:bCs/>
          <w:szCs w:val="20"/>
        </w:rPr>
        <w:t>În perioada de garanție asumată prin oferta tehnică, Contractantul va asigura suport tehnic. Contractantul va asigura un punct de contact dedicat personalului autorizat al Autorității contractante unde se poate semnala orice problemă/defecțiune care necesită mentenanță preventivă sau corectivă sau solicită suport tehnic al Contractantului în gestionarea unui incident, disponibil, pentru a se asigura că orice situație semnalată este tratată cu promptitudine.</w:t>
      </w:r>
    </w:p>
    <w:p w14:paraId="27B5A46A" w14:textId="77777777" w:rsidR="0061633C" w:rsidRPr="00D611D6" w:rsidRDefault="0061633C" w:rsidP="0061633C">
      <w:pPr>
        <w:spacing w:line="276" w:lineRule="auto"/>
        <w:jc w:val="both"/>
        <w:rPr>
          <w:szCs w:val="20"/>
        </w:rPr>
      </w:pPr>
    </w:p>
    <w:p w14:paraId="7E713FC9" w14:textId="77777777" w:rsidR="0061633C" w:rsidRPr="00D611D6" w:rsidRDefault="0061633C" w:rsidP="0061633C">
      <w:pPr>
        <w:spacing w:line="276" w:lineRule="auto"/>
        <w:jc w:val="both"/>
        <w:rPr>
          <w:szCs w:val="20"/>
        </w:rPr>
      </w:pPr>
    </w:p>
    <w:p w14:paraId="59A8F495" w14:textId="77777777" w:rsidR="0061633C" w:rsidRPr="00D611D6" w:rsidRDefault="0061633C" w:rsidP="0061633C">
      <w:pPr>
        <w:spacing w:line="276" w:lineRule="auto"/>
        <w:jc w:val="both"/>
        <w:rPr>
          <w:bCs/>
          <w:szCs w:val="20"/>
        </w:rPr>
      </w:pPr>
      <w:r w:rsidRPr="00D611D6">
        <w:rPr>
          <w:b/>
          <w:szCs w:val="20"/>
        </w:rPr>
        <w:t>Piese de schimb și materiale consumabile</w:t>
      </w:r>
    </w:p>
    <w:p w14:paraId="41BBEDFE" w14:textId="77777777" w:rsidR="0061633C" w:rsidRPr="00D611D6" w:rsidRDefault="0061633C" w:rsidP="0061633C">
      <w:pPr>
        <w:spacing w:line="276" w:lineRule="auto"/>
        <w:jc w:val="both"/>
        <w:rPr>
          <w:szCs w:val="20"/>
        </w:rPr>
      </w:pPr>
    </w:p>
    <w:p w14:paraId="61A5F865" w14:textId="77777777" w:rsidR="0061633C" w:rsidRPr="00D611D6" w:rsidRDefault="0061633C" w:rsidP="0061633C">
      <w:pPr>
        <w:spacing w:line="276" w:lineRule="auto"/>
        <w:jc w:val="both"/>
        <w:rPr>
          <w:szCs w:val="20"/>
        </w:rPr>
      </w:pPr>
      <w:bookmarkStart w:id="7" w:name="_Hlk146061137"/>
      <w:r w:rsidRPr="00D611D6">
        <w:rPr>
          <w:bCs/>
          <w:szCs w:val="20"/>
        </w:rPr>
        <w:t xml:space="preserve">Contractantul trebuie să fie în măsură să asigure piese de schimb și orice alte materiale consumabile pentru o perioadă de </w:t>
      </w:r>
      <w:r w:rsidRPr="00D611D6">
        <w:rPr>
          <w:szCs w:val="20"/>
        </w:rPr>
        <w:t>minim 24 luni după expirarea perioadei de garanție.</w:t>
      </w:r>
    </w:p>
    <w:bookmarkEnd w:id="7"/>
    <w:p w14:paraId="373733B4" w14:textId="77777777" w:rsidR="0061633C" w:rsidRPr="00D611D6" w:rsidRDefault="0061633C" w:rsidP="0061633C">
      <w:pPr>
        <w:spacing w:line="276" w:lineRule="auto"/>
        <w:jc w:val="both"/>
        <w:rPr>
          <w:strike/>
          <w:color w:val="FF0000"/>
          <w:szCs w:val="20"/>
        </w:rPr>
      </w:pPr>
    </w:p>
    <w:p w14:paraId="5BC74147" w14:textId="77777777" w:rsidR="0061633C" w:rsidRPr="00D611D6" w:rsidRDefault="0061633C" w:rsidP="0085596D">
      <w:pPr>
        <w:spacing w:line="276" w:lineRule="auto"/>
        <w:ind w:firstLine="720"/>
        <w:jc w:val="both"/>
        <w:rPr>
          <w:strike/>
          <w:color w:val="FF0000"/>
          <w:szCs w:val="20"/>
        </w:rPr>
      </w:pPr>
    </w:p>
    <w:p w14:paraId="0620262D" w14:textId="77777777" w:rsidR="0061633C" w:rsidRDefault="0061633C" w:rsidP="0085596D">
      <w:pPr>
        <w:spacing w:line="276" w:lineRule="auto"/>
        <w:ind w:firstLine="720"/>
        <w:jc w:val="both"/>
        <w:rPr>
          <w:szCs w:val="20"/>
        </w:rPr>
      </w:pPr>
    </w:p>
    <w:p w14:paraId="1A65369C" w14:textId="77777777" w:rsidR="0061633C" w:rsidRDefault="0061633C" w:rsidP="0085596D">
      <w:pPr>
        <w:spacing w:line="276" w:lineRule="auto"/>
        <w:ind w:firstLine="720"/>
        <w:jc w:val="both"/>
        <w:rPr>
          <w:szCs w:val="20"/>
        </w:rPr>
      </w:pPr>
    </w:p>
    <w:p w14:paraId="37ECC33B" w14:textId="77777777" w:rsidR="0061633C" w:rsidRPr="0061633C" w:rsidRDefault="0061633C" w:rsidP="0061633C">
      <w:pPr>
        <w:spacing w:line="276" w:lineRule="auto"/>
        <w:jc w:val="both"/>
        <w:rPr>
          <w:b/>
          <w:szCs w:val="20"/>
        </w:rPr>
      </w:pPr>
      <w:r w:rsidRPr="0061633C">
        <w:rPr>
          <w:b/>
          <w:szCs w:val="20"/>
        </w:rPr>
        <w:lastRenderedPageBreak/>
        <w:t>Mediul în care este operat produsul</w:t>
      </w:r>
    </w:p>
    <w:p w14:paraId="110A8FFE" w14:textId="77777777" w:rsidR="0061633C" w:rsidRPr="0061633C" w:rsidRDefault="0061633C" w:rsidP="0061633C">
      <w:pPr>
        <w:spacing w:line="276" w:lineRule="auto"/>
        <w:jc w:val="both"/>
        <w:rPr>
          <w:szCs w:val="20"/>
        </w:rPr>
      </w:pPr>
    </w:p>
    <w:p w14:paraId="5D42C9C8" w14:textId="77777777" w:rsidR="0061633C" w:rsidRPr="0061633C" w:rsidRDefault="0061633C" w:rsidP="0061633C">
      <w:pPr>
        <w:spacing w:line="276" w:lineRule="auto"/>
        <w:jc w:val="both"/>
        <w:rPr>
          <w:b/>
          <w:bCs/>
          <w:szCs w:val="20"/>
        </w:rPr>
      </w:pPr>
      <w:r w:rsidRPr="0061633C">
        <w:rPr>
          <w:bCs/>
          <w:szCs w:val="20"/>
        </w:rPr>
        <w:t>Echipamentele vor fi utilizate de elevi și personalul didactic, conform indicațiilor acestora în locația indicată în prezentul caiet de sarcini.</w:t>
      </w:r>
    </w:p>
    <w:p w14:paraId="6643D492" w14:textId="77777777" w:rsidR="0061633C" w:rsidRDefault="0061633C" w:rsidP="0061633C">
      <w:pPr>
        <w:spacing w:line="276" w:lineRule="auto"/>
        <w:jc w:val="both"/>
        <w:rPr>
          <w:szCs w:val="20"/>
        </w:rPr>
      </w:pPr>
    </w:p>
    <w:p w14:paraId="533ED9DA" w14:textId="77777777" w:rsidR="0061633C" w:rsidRDefault="0061633C" w:rsidP="0061633C">
      <w:pPr>
        <w:spacing w:line="276" w:lineRule="auto"/>
        <w:jc w:val="both"/>
        <w:rPr>
          <w:b/>
          <w:szCs w:val="20"/>
        </w:rPr>
      </w:pPr>
    </w:p>
    <w:p w14:paraId="2D3860DB" w14:textId="77777777" w:rsidR="0061633C" w:rsidRPr="0061633C" w:rsidRDefault="0061633C" w:rsidP="0061633C">
      <w:pPr>
        <w:spacing w:line="276" w:lineRule="auto"/>
        <w:jc w:val="both"/>
        <w:rPr>
          <w:b/>
          <w:szCs w:val="20"/>
        </w:rPr>
      </w:pPr>
      <w:r w:rsidRPr="0061633C">
        <w:rPr>
          <w:b/>
          <w:szCs w:val="20"/>
        </w:rPr>
        <w:t>Atribuțiile și responsabilitățile Părților</w:t>
      </w:r>
    </w:p>
    <w:p w14:paraId="66E8712C" w14:textId="77777777" w:rsidR="0061633C" w:rsidRPr="0061633C" w:rsidRDefault="0061633C" w:rsidP="0061633C">
      <w:pPr>
        <w:spacing w:line="276" w:lineRule="auto"/>
        <w:jc w:val="both"/>
        <w:rPr>
          <w:b/>
          <w:bCs/>
          <w:szCs w:val="20"/>
        </w:rPr>
      </w:pPr>
    </w:p>
    <w:p w14:paraId="7E4A86FD" w14:textId="77777777" w:rsidR="0061633C" w:rsidRDefault="0061633C" w:rsidP="0061633C">
      <w:pPr>
        <w:spacing w:line="276" w:lineRule="auto"/>
        <w:jc w:val="both"/>
        <w:rPr>
          <w:b/>
          <w:szCs w:val="20"/>
        </w:rPr>
      </w:pPr>
      <w:r w:rsidRPr="0061633C">
        <w:rPr>
          <w:b/>
          <w:szCs w:val="20"/>
        </w:rPr>
        <w:t>Contractantul este responsabil pentru îndeplinirea următoarelor atribuţii:</w:t>
      </w:r>
    </w:p>
    <w:p w14:paraId="0C29883B" w14:textId="77777777" w:rsidR="0061633C" w:rsidRPr="0061633C" w:rsidRDefault="0061633C" w:rsidP="0061633C">
      <w:pPr>
        <w:spacing w:line="276" w:lineRule="auto"/>
        <w:jc w:val="both"/>
        <w:rPr>
          <w:b/>
          <w:szCs w:val="20"/>
        </w:rPr>
      </w:pPr>
    </w:p>
    <w:p w14:paraId="305BFDB3" w14:textId="77777777" w:rsidR="0061633C" w:rsidRPr="0061633C" w:rsidRDefault="0061633C" w:rsidP="0061633C">
      <w:pPr>
        <w:numPr>
          <w:ilvl w:val="0"/>
          <w:numId w:val="10"/>
        </w:numPr>
        <w:spacing w:line="276" w:lineRule="auto"/>
        <w:jc w:val="both"/>
        <w:rPr>
          <w:b/>
          <w:bCs/>
          <w:szCs w:val="20"/>
        </w:rPr>
      </w:pPr>
      <w:r w:rsidRPr="0061633C">
        <w:rPr>
          <w:bCs/>
          <w:szCs w:val="20"/>
        </w:rPr>
        <w:t>Realizarea activităţilor în cadrul Contractului în conformitate cu cerinţele legislaţie aplicabile specificului obiectivului de investiţie pentru care se solicită furnizarea echipamentelor/dotărilor, a reglementărilor tehnice în vigoare aplicabile specificului obiectivului de investiţie şi a prevederilor Caietului de Sarcini şi ale fişelor tehnice, respectând şi aplicând cele mai bune practici în domeniu.</w:t>
      </w:r>
    </w:p>
    <w:p w14:paraId="542093B1" w14:textId="77777777" w:rsidR="0061633C" w:rsidRPr="0061633C" w:rsidRDefault="0061633C" w:rsidP="0061633C">
      <w:pPr>
        <w:spacing w:line="276" w:lineRule="auto"/>
        <w:jc w:val="both"/>
        <w:rPr>
          <w:szCs w:val="20"/>
        </w:rPr>
      </w:pPr>
    </w:p>
    <w:p w14:paraId="00CEDB13" w14:textId="77777777" w:rsidR="0061633C" w:rsidRPr="0061633C" w:rsidRDefault="0061633C" w:rsidP="0061633C">
      <w:pPr>
        <w:numPr>
          <w:ilvl w:val="0"/>
          <w:numId w:val="10"/>
        </w:numPr>
        <w:spacing w:line="276" w:lineRule="auto"/>
        <w:jc w:val="both"/>
        <w:rPr>
          <w:b/>
          <w:bCs/>
          <w:szCs w:val="20"/>
        </w:rPr>
      </w:pPr>
      <w:r w:rsidRPr="0061633C">
        <w:rPr>
          <w:bCs/>
          <w:szCs w:val="20"/>
        </w:rPr>
        <w:t>Realizarea tuturor documentelor pentru derularea activităţilor în cadrul Contractului în conformitate cu cerinţele din Caietului de Sarcini şi şi ale fişelor tehnice.</w:t>
      </w:r>
    </w:p>
    <w:p w14:paraId="1AB71F5A" w14:textId="77777777" w:rsidR="0061633C" w:rsidRPr="0061633C" w:rsidRDefault="0061633C" w:rsidP="0061633C">
      <w:pPr>
        <w:spacing w:line="276" w:lineRule="auto"/>
        <w:jc w:val="both"/>
        <w:rPr>
          <w:b/>
          <w:bCs/>
          <w:szCs w:val="20"/>
        </w:rPr>
      </w:pPr>
    </w:p>
    <w:p w14:paraId="7E3A830E" w14:textId="77777777" w:rsidR="0061633C" w:rsidRPr="0061633C" w:rsidRDefault="0061633C" w:rsidP="0061633C">
      <w:pPr>
        <w:numPr>
          <w:ilvl w:val="0"/>
          <w:numId w:val="10"/>
        </w:numPr>
        <w:spacing w:line="276" w:lineRule="auto"/>
        <w:jc w:val="both"/>
        <w:rPr>
          <w:b/>
          <w:bCs/>
          <w:szCs w:val="20"/>
        </w:rPr>
      </w:pPr>
      <w:r w:rsidRPr="0061633C">
        <w:rPr>
          <w:bCs/>
          <w:szCs w:val="20"/>
        </w:rPr>
        <w:t>Punerea la dispoziţia Autorităţii Contractante în timp util a tuturor documentelor, incluzând, dar fără a se limita la: documente cu privire la stadiul furnizării echipamentelor/dotărilor, certificate de origine, certificate de garanţie, declaraţie de conformitate.</w:t>
      </w:r>
    </w:p>
    <w:p w14:paraId="25C2A0BE" w14:textId="77777777" w:rsidR="0061633C" w:rsidRPr="0061633C" w:rsidRDefault="0061633C" w:rsidP="0061633C">
      <w:pPr>
        <w:spacing w:line="276" w:lineRule="auto"/>
        <w:jc w:val="both"/>
        <w:rPr>
          <w:b/>
          <w:bCs/>
          <w:szCs w:val="20"/>
        </w:rPr>
      </w:pPr>
    </w:p>
    <w:p w14:paraId="369D636E" w14:textId="77777777" w:rsidR="0061633C" w:rsidRPr="0061633C" w:rsidRDefault="0061633C" w:rsidP="0061633C">
      <w:pPr>
        <w:numPr>
          <w:ilvl w:val="0"/>
          <w:numId w:val="10"/>
        </w:numPr>
        <w:spacing w:line="276" w:lineRule="auto"/>
        <w:jc w:val="both"/>
        <w:rPr>
          <w:b/>
          <w:bCs/>
          <w:szCs w:val="20"/>
        </w:rPr>
      </w:pPr>
      <w:r w:rsidRPr="0061633C">
        <w:rPr>
          <w:bCs/>
          <w:szCs w:val="20"/>
        </w:rPr>
        <w:t xml:space="preserve">Transmiterea către Autoritatea Contractantă spre revizuire şi aprobare a documentelor solicitate. De asemenea, orice modificare </w:t>
      </w:r>
      <w:proofErr w:type="gramStart"/>
      <w:r w:rsidRPr="0061633C">
        <w:rPr>
          <w:bCs/>
          <w:szCs w:val="20"/>
        </w:rPr>
        <w:t>a</w:t>
      </w:r>
      <w:proofErr w:type="gramEnd"/>
      <w:r w:rsidRPr="0061633C">
        <w:rPr>
          <w:bCs/>
          <w:szCs w:val="20"/>
        </w:rPr>
        <w:t xml:space="preserve"> acestora trebuie aprobată de către Autoritatea Contractantă.</w:t>
      </w:r>
    </w:p>
    <w:p w14:paraId="4EFC3499" w14:textId="77777777" w:rsidR="0061633C" w:rsidRPr="0061633C" w:rsidRDefault="0061633C" w:rsidP="0061633C">
      <w:pPr>
        <w:spacing w:line="276" w:lineRule="auto"/>
        <w:jc w:val="both"/>
        <w:rPr>
          <w:b/>
          <w:bCs/>
          <w:szCs w:val="20"/>
        </w:rPr>
      </w:pPr>
    </w:p>
    <w:p w14:paraId="3C7AAFEB" w14:textId="77777777" w:rsidR="0061633C" w:rsidRPr="0061633C" w:rsidRDefault="0061633C" w:rsidP="0061633C">
      <w:pPr>
        <w:numPr>
          <w:ilvl w:val="0"/>
          <w:numId w:val="10"/>
        </w:numPr>
        <w:spacing w:line="276" w:lineRule="auto"/>
        <w:jc w:val="both"/>
        <w:rPr>
          <w:b/>
          <w:bCs/>
          <w:szCs w:val="20"/>
        </w:rPr>
      </w:pPr>
      <w:r w:rsidRPr="0061633C">
        <w:rPr>
          <w:bCs/>
          <w:szCs w:val="20"/>
        </w:rPr>
        <w:t>Colaborarea cu personalul Autorităţii Contractante alocat pentru serviciile desfăşurate conform Contractului (monitorizarea progresului activităţilor în cadrul Contractului, coordonarea activităţilor în cadrul Contractului, feedback).</w:t>
      </w:r>
    </w:p>
    <w:p w14:paraId="49BB9825" w14:textId="77777777" w:rsidR="0061633C" w:rsidRPr="0061633C" w:rsidRDefault="0061633C" w:rsidP="0061633C">
      <w:pPr>
        <w:spacing w:line="276" w:lineRule="auto"/>
        <w:jc w:val="both"/>
        <w:rPr>
          <w:b/>
          <w:bCs/>
          <w:szCs w:val="20"/>
        </w:rPr>
      </w:pPr>
    </w:p>
    <w:p w14:paraId="3CC8B21C" w14:textId="77777777" w:rsidR="0061633C" w:rsidRPr="0061633C" w:rsidRDefault="0061633C" w:rsidP="0061633C">
      <w:pPr>
        <w:numPr>
          <w:ilvl w:val="0"/>
          <w:numId w:val="10"/>
        </w:numPr>
        <w:spacing w:line="276" w:lineRule="auto"/>
        <w:jc w:val="both"/>
        <w:rPr>
          <w:b/>
          <w:bCs/>
          <w:szCs w:val="20"/>
        </w:rPr>
      </w:pPr>
      <w:r w:rsidRPr="0061633C">
        <w:rPr>
          <w:bCs/>
          <w:szCs w:val="20"/>
        </w:rPr>
        <w:t>Punerea la dispoziţia Autorităţii Contractante a tuturor informaţiilor solicitate pentru a sprijini procesul de evaluare a performanţei Contractorului în legătura cu realizarea activităţilor din Contract.</w:t>
      </w:r>
    </w:p>
    <w:p w14:paraId="7A65C0DF" w14:textId="77777777" w:rsidR="0061633C" w:rsidRPr="0061633C" w:rsidRDefault="0061633C" w:rsidP="0061633C">
      <w:pPr>
        <w:spacing w:line="276" w:lineRule="auto"/>
        <w:jc w:val="both"/>
        <w:rPr>
          <w:b/>
          <w:bCs/>
          <w:szCs w:val="20"/>
        </w:rPr>
      </w:pPr>
    </w:p>
    <w:p w14:paraId="2CA53003" w14:textId="77777777" w:rsidR="0061633C" w:rsidRPr="0061633C" w:rsidRDefault="0061633C" w:rsidP="0061633C">
      <w:pPr>
        <w:spacing w:line="276" w:lineRule="auto"/>
        <w:jc w:val="both"/>
        <w:rPr>
          <w:b/>
          <w:bCs/>
          <w:szCs w:val="20"/>
        </w:rPr>
      </w:pPr>
      <w:r w:rsidRPr="0061633C">
        <w:rPr>
          <w:bCs/>
          <w:szCs w:val="20"/>
        </w:rPr>
        <w:t>Toate costurile de livrare la sediul beneficiarului, încărcarea, descărcarea, manipularea, cât și livrarea, cât și pe perioada de garanție, sunt asigurate de furnizor.Contractantul va depune toate diligenţele necesare şi va acţiona în cel mai scurt timp posibil, pentru a da curs solicitărilor venite din partea Autorităţii Contractante, solicitări ce derivă din natura serviciilor care fac obiectul Contractului, cu condiţia ca acestea să fie comunicate în mod expres de către Autoritatea Contractantă Contractorului, ca fiind solicitări direct legate de îndeplinirea obiectului Contractului şi a obiectivelor Autorităţii Contractante.</w:t>
      </w:r>
    </w:p>
    <w:p w14:paraId="582FA673" w14:textId="77777777" w:rsidR="0061633C" w:rsidRPr="0061633C" w:rsidRDefault="0061633C" w:rsidP="0061633C">
      <w:pPr>
        <w:spacing w:line="276" w:lineRule="auto"/>
        <w:jc w:val="both"/>
        <w:rPr>
          <w:bCs/>
          <w:szCs w:val="20"/>
        </w:rPr>
      </w:pPr>
    </w:p>
    <w:p w14:paraId="37116EEE" w14:textId="77777777" w:rsidR="0061633C" w:rsidRPr="0061633C" w:rsidRDefault="0061633C" w:rsidP="0061633C">
      <w:pPr>
        <w:spacing w:line="276" w:lineRule="auto"/>
        <w:jc w:val="both"/>
        <w:rPr>
          <w:b/>
          <w:bCs/>
          <w:szCs w:val="20"/>
        </w:rPr>
      </w:pPr>
      <w:r w:rsidRPr="0061633C">
        <w:rPr>
          <w:bCs/>
          <w:szCs w:val="20"/>
        </w:rPr>
        <w:t xml:space="preserve">Ofertantul / contractantul, va include în prețul ofertat toate serviciile, studiile și asumările din oferta tehnică, incluzând și fără a se rezuma </w:t>
      </w:r>
      <w:proofErr w:type="gramStart"/>
      <w:r w:rsidRPr="0061633C">
        <w:rPr>
          <w:bCs/>
          <w:szCs w:val="20"/>
        </w:rPr>
        <w:t>la:cheltuieli</w:t>
      </w:r>
      <w:proofErr w:type="gramEnd"/>
      <w:r w:rsidRPr="0061633C">
        <w:rPr>
          <w:bCs/>
          <w:szCs w:val="20"/>
        </w:rPr>
        <w:t xml:space="preserve"> cu extinderea perioadei de garanție (unde este cazul), cheltuielile cu transportul și livrarea, etc.</w:t>
      </w:r>
    </w:p>
    <w:p w14:paraId="32D9828B" w14:textId="77777777" w:rsidR="0061633C" w:rsidRDefault="0061633C" w:rsidP="0061633C">
      <w:pPr>
        <w:spacing w:line="276" w:lineRule="auto"/>
        <w:jc w:val="both"/>
        <w:rPr>
          <w:szCs w:val="20"/>
        </w:rPr>
      </w:pPr>
    </w:p>
    <w:p w14:paraId="5D71DF6B" w14:textId="77777777" w:rsidR="006876EC" w:rsidRDefault="006876EC" w:rsidP="0061633C">
      <w:pPr>
        <w:spacing w:line="276" w:lineRule="auto"/>
        <w:jc w:val="both"/>
        <w:rPr>
          <w:szCs w:val="20"/>
        </w:rPr>
      </w:pPr>
    </w:p>
    <w:p w14:paraId="7494EC4D" w14:textId="77777777" w:rsidR="006876EC" w:rsidRDefault="006876EC" w:rsidP="0061633C">
      <w:pPr>
        <w:spacing w:line="276" w:lineRule="auto"/>
        <w:jc w:val="both"/>
        <w:rPr>
          <w:szCs w:val="20"/>
        </w:rPr>
      </w:pPr>
    </w:p>
    <w:p w14:paraId="103A3D69" w14:textId="77777777" w:rsidR="006876EC" w:rsidRPr="0061633C" w:rsidRDefault="006876EC" w:rsidP="0061633C">
      <w:pPr>
        <w:spacing w:line="276" w:lineRule="auto"/>
        <w:jc w:val="both"/>
        <w:rPr>
          <w:szCs w:val="20"/>
        </w:rPr>
      </w:pPr>
    </w:p>
    <w:p w14:paraId="2552AD4D" w14:textId="77777777" w:rsidR="0061633C" w:rsidRPr="0061633C" w:rsidRDefault="0061633C" w:rsidP="0061633C">
      <w:pPr>
        <w:spacing w:line="276" w:lineRule="auto"/>
        <w:jc w:val="both"/>
        <w:rPr>
          <w:b/>
          <w:szCs w:val="20"/>
        </w:rPr>
      </w:pPr>
      <w:r w:rsidRPr="0061633C">
        <w:rPr>
          <w:b/>
          <w:szCs w:val="20"/>
        </w:rPr>
        <w:lastRenderedPageBreak/>
        <w:t xml:space="preserve">Autoritatea Contractantă este responsabilă pentru: </w:t>
      </w:r>
    </w:p>
    <w:p w14:paraId="6FCF39BD" w14:textId="77777777" w:rsidR="0061633C" w:rsidRPr="0061633C" w:rsidRDefault="0061633C" w:rsidP="0061633C">
      <w:pPr>
        <w:spacing w:line="276" w:lineRule="auto"/>
        <w:jc w:val="both"/>
        <w:rPr>
          <w:b/>
          <w:bCs/>
          <w:szCs w:val="20"/>
        </w:rPr>
      </w:pPr>
    </w:p>
    <w:p w14:paraId="7BE6EE89" w14:textId="77777777" w:rsidR="0061633C" w:rsidRPr="0061633C" w:rsidRDefault="0061633C" w:rsidP="0061633C">
      <w:pPr>
        <w:numPr>
          <w:ilvl w:val="0"/>
          <w:numId w:val="10"/>
        </w:numPr>
        <w:spacing w:line="276" w:lineRule="auto"/>
        <w:jc w:val="both"/>
        <w:rPr>
          <w:b/>
          <w:bCs/>
          <w:szCs w:val="20"/>
        </w:rPr>
      </w:pPr>
      <w:r w:rsidRPr="0061633C">
        <w:rPr>
          <w:bCs/>
          <w:szCs w:val="20"/>
        </w:rPr>
        <w:t>Punerea la dispoziţia Contractantului a tuturor informaţiilor disponibile pentru obţinerea rezultatelor aşteptate</w:t>
      </w:r>
    </w:p>
    <w:p w14:paraId="6559E6BE" w14:textId="77777777" w:rsidR="0061633C" w:rsidRPr="0061633C" w:rsidRDefault="0061633C" w:rsidP="0061633C">
      <w:pPr>
        <w:numPr>
          <w:ilvl w:val="0"/>
          <w:numId w:val="10"/>
        </w:numPr>
        <w:spacing w:line="276" w:lineRule="auto"/>
        <w:jc w:val="both"/>
        <w:rPr>
          <w:b/>
          <w:bCs/>
          <w:szCs w:val="20"/>
        </w:rPr>
      </w:pPr>
      <w:r w:rsidRPr="0061633C">
        <w:rPr>
          <w:bCs/>
          <w:szCs w:val="20"/>
        </w:rPr>
        <w:t xml:space="preserve">Punerea la dispoziţie a unui spaţiu pentru derularea întâlnirilor de lucru şi a şedinţelor de analiză a progresului în cadrul Contractului </w:t>
      </w:r>
    </w:p>
    <w:p w14:paraId="44F5F34B" w14:textId="77777777" w:rsidR="0061633C" w:rsidRPr="0061633C" w:rsidRDefault="0061633C" w:rsidP="0061633C">
      <w:pPr>
        <w:numPr>
          <w:ilvl w:val="0"/>
          <w:numId w:val="10"/>
        </w:numPr>
        <w:spacing w:line="276" w:lineRule="auto"/>
        <w:jc w:val="both"/>
        <w:rPr>
          <w:b/>
          <w:bCs/>
          <w:szCs w:val="20"/>
        </w:rPr>
      </w:pPr>
      <w:r w:rsidRPr="0061633C">
        <w:rPr>
          <w:bCs/>
          <w:szCs w:val="20"/>
        </w:rPr>
        <w:t>Desemnarea şi comunicarea către Contractant a echipei/persoanei responsabile cu interacţiunea şi suportul oferit Contractantului</w:t>
      </w:r>
    </w:p>
    <w:p w14:paraId="2A837025" w14:textId="77777777" w:rsidR="0061633C" w:rsidRPr="0061633C" w:rsidRDefault="0061633C" w:rsidP="0061633C">
      <w:pPr>
        <w:numPr>
          <w:ilvl w:val="0"/>
          <w:numId w:val="10"/>
        </w:numPr>
        <w:spacing w:line="276" w:lineRule="auto"/>
        <w:jc w:val="both"/>
        <w:rPr>
          <w:b/>
          <w:bCs/>
          <w:szCs w:val="20"/>
        </w:rPr>
      </w:pPr>
      <w:r w:rsidRPr="0061633C">
        <w:rPr>
          <w:bCs/>
          <w:szCs w:val="20"/>
        </w:rPr>
        <w:t>Asigurarea tuturor resurselor care sunt în sarcina sa pentru buna derulare a Contractului</w:t>
      </w:r>
    </w:p>
    <w:p w14:paraId="0F720480" w14:textId="77777777" w:rsidR="0061633C" w:rsidRPr="0061633C" w:rsidRDefault="0061633C" w:rsidP="0061633C">
      <w:pPr>
        <w:numPr>
          <w:ilvl w:val="0"/>
          <w:numId w:val="10"/>
        </w:numPr>
        <w:spacing w:line="276" w:lineRule="auto"/>
        <w:jc w:val="both"/>
        <w:rPr>
          <w:b/>
          <w:bCs/>
          <w:szCs w:val="20"/>
        </w:rPr>
      </w:pPr>
      <w:r w:rsidRPr="0061633C">
        <w:rPr>
          <w:bCs/>
          <w:szCs w:val="20"/>
        </w:rPr>
        <w:t>Achitarea contravalorii furnizării echipamentelor, în baza facturilor emise de către acesta din urmă, aşa cum este stabilit prin Contract</w:t>
      </w:r>
    </w:p>
    <w:p w14:paraId="242359CD" w14:textId="77777777" w:rsidR="0061633C" w:rsidRPr="0061633C" w:rsidRDefault="0061633C" w:rsidP="0061633C">
      <w:pPr>
        <w:numPr>
          <w:ilvl w:val="0"/>
          <w:numId w:val="10"/>
        </w:numPr>
        <w:spacing w:line="276" w:lineRule="auto"/>
        <w:jc w:val="both"/>
        <w:rPr>
          <w:b/>
          <w:bCs/>
          <w:szCs w:val="20"/>
        </w:rPr>
      </w:pPr>
      <w:r w:rsidRPr="0061633C">
        <w:rPr>
          <w:bCs/>
          <w:szCs w:val="20"/>
        </w:rPr>
        <w:t>Organizarea recepţiei parţiale şi finale la furnizarea echipamentelor/dotărilor în conformitate cu prevederile caietului de sarcini şi şi ale fişelor tehnice</w:t>
      </w:r>
    </w:p>
    <w:p w14:paraId="7B38C2E5" w14:textId="77777777" w:rsidR="0061633C" w:rsidRPr="0061633C" w:rsidRDefault="0061633C" w:rsidP="0061633C">
      <w:pPr>
        <w:numPr>
          <w:ilvl w:val="0"/>
          <w:numId w:val="10"/>
        </w:numPr>
        <w:spacing w:line="276" w:lineRule="auto"/>
        <w:jc w:val="both"/>
        <w:rPr>
          <w:b/>
          <w:bCs/>
          <w:szCs w:val="20"/>
        </w:rPr>
      </w:pPr>
      <w:r w:rsidRPr="0061633C">
        <w:rPr>
          <w:bCs/>
          <w:szCs w:val="20"/>
        </w:rPr>
        <w:t xml:space="preserve">Documentarea în scris </w:t>
      </w:r>
      <w:proofErr w:type="gramStart"/>
      <w:r w:rsidRPr="0061633C">
        <w:rPr>
          <w:bCs/>
          <w:szCs w:val="20"/>
        </w:rPr>
        <w:t>a</w:t>
      </w:r>
      <w:proofErr w:type="gramEnd"/>
      <w:r w:rsidRPr="0061633C">
        <w:rPr>
          <w:bCs/>
          <w:szCs w:val="20"/>
        </w:rPr>
        <w:t xml:space="preserve"> oricărui motiv de respingere a rezultatelor furnizate de Contractant în cadrul Contractului, prin raportare la prevederile legale, la reglementările tehnice în vigoare şi la cerinţele caietului de sarcini şi şi ale fişelor tehnice. </w:t>
      </w:r>
    </w:p>
    <w:p w14:paraId="4B99B896" w14:textId="77777777" w:rsidR="006876EC" w:rsidRDefault="006876EC" w:rsidP="006876EC">
      <w:pPr>
        <w:spacing w:line="276" w:lineRule="auto"/>
        <w:jc w:val="both"/>
        <w:rPr>
          <w:bCs/>
          <w:szCs w:val="20"/>
        </w:rPr>
      </w:pPr>
    </w:p>
    <w:p w14:paraId="634B33D2" w14:textId="77777777" w:rsidR="006876EC" w:rsidRPr="006876EC" w:rsidRDefault="006876EC" w:rsidP="006876EC">
      <w:pPr>
        <w:spacing w:line="276" w:lineRule="auto"/>
        <w:jc w:val="both"/>
        <w:rPr>
          <w:b/>
          <w:szCs w:val="20"/>
        </w:rPr>
      </w:pPr>
      <w:r w:rsidRPr="006876EC">
        <w:rPr>
          <w:b/>
          <w:szCs w:val="20"/>
        </w:rPr>
        <w:t>Recepția produselor</w:t>
      </w:r>
    </w:p>
    <w:p w14:paraId="570FFD9E" w14:textId="77777777" w:rsidR="006876EC" w:rsidRPr="006876EC" w:rsidRDefault="006876EC" w:rsidP="006876EC">
      <w:pPr>
        <w:spacing w:line="276" w:lineRule="auto"/>
        <w:jc w:val="both"/>
        <w:rPr>
          <w:b/>
          <w:bCs/>
          <w:szCs w:val="20"/>
        </w:rPr>
      </w:pPr>
    </w:p>
    <w:p w14:paraId="1B8179AE" w14:textId="77777777" w:rsidR="0061633C" w:rsidRPr="006876EC" w:rsidRDefault="006876EC" w:rsidP="006876EC">
      <w:pPr>
        <w:spacing w:line="276" w:lineRule="auto"/>
        <w:jc w:val="both"/>
        <w:rPr>
          <w:bCs/>
          <w:szCs w:val="20"/>
        </w:rPr>
      </w:pPr>
      <w:r w:rsidRPr="006876EC">
        <w:rPr>
          <w:bCs/>
          <w:szCs w:val="20"/>
        </w:rPr>
        <w:t>Recepția produselor se va efectua pe baza de proces verbal semnat de Contractant și Autoritatea contractantă</w:t>
      </w:r>
      <w:r>
        <w:rPr>
          <w:bCs/>
          <w:szCs w:val="20"/>
        </w:rPr>
        <w:t>. R</w:t>
      </w:r>
      <w:r w:rsidRPr="006876EC">
        <w:rPr>
          <w:bCs/>
          <w:szCs w:val="20"/>
        </w:rPr>
        <w:t xml:space="preserve">ecepția cantitativă </w:t>
      </w:r>
      <w:r>
        <w:rPr>
          <w:bCs/>
          <w:szCs w:val="20"/>
        </w:rPr>
        <w:t xml:space="preserve">și calitativă </w:t>
      </w:r>
      <w:r w:rsidRPr="006876EC">
        <w:rPr>
          <w:bCs/>
          <w:szCs w:val="20"/>
        </w:rPr>
        <w:t>se va realiza după livrarea produselor în cantitatea solicitată la locația indicată de Autoritatea contractantă</w:t>
      </w:r>
    </w:p>
    <w:p w14:paraId="5125D589" w14:textId="77777777" w:rsidR="0061633C" w:rsidRDefault="0061633C" w:rsidP="0085596D">
      <w:pPr>
        <w:spacing w:line="276" w:lineRule="auto"/>
        <w:ind w:firstLine="720"/>
        <w:jc w:val="both"/>
        <w:rPr>
          <w:szCs w:val="20"/>
        </w:rPr>
      </w:pPr>
    </w:p>
    <w:p w14:paraId="337DD3FE" w14:textId="77777777" w:rsidR="006876EC" w:rsidRDefault="006876EC" w:rsidP="006876EC">
      <w:pPr>
        <w:spacing w:line="276" w:lineRule="auto"/>
        <w:jc w:val="both"/>
        <w:rPr>
          <w:b/>
          <w:bCs/>
          <w:szCs w:val="20"/>
        </w:rPr>
      </w:pPr>
    </w:p>
    <w:p w14:paraId="7D3A8E56" w14:textId="77777777" w:rsidR="006876EC" w:rsidRPr="006876EC" w:rsidRDefault="006876EC" w:rsidP="006876EC">
      <w:pPr>
        <w:spacing w:line="276" w:lineRule="auto"/>
        <w:jc w:val="both"/>
        <w:rPr>
          <w:b/>
          <w:bCs/>
          <w:szCs w:val="20"/>
        </w:rPr>
      </w:pPr>
      <w:r w:rsidRPr="006876EC">
        <w:rPr>
          <w:b/>
          <w:bCs/>
          <w:szCs w:val="20"/>
        </w:rPr>
        <w:t>Modalități și condiții de plată</w:t>
      </w:r>
    </w:p>
    <w:p w14:paraId="4A737BFE" w14:textId="77777777" w:rsidR="006876EC" w:rsidRPr="006876EC" w:rsidRDefault="006876EC" w:rsidP="006876EC">
      <w:pPr>
        <w:spacing w:line="276" w:lineRule="auto"/>
        <w:jc w:val="both"/>
        <w:rPr>
          <w:b/>
          <w:bCs/>
          <w:szCs w:val="20"/>
        </w:rPr>
      </w:pPr>
    </w:p>
    <w:p w14:paraId="4B6897C3" w14:textId="77777777" w:rsidR="006876EC" w:rsidRPr="006876EC" w:rsidRDefault="006876EC" w:rsidP="006876EC">
      <w:pPr>
        <w:spacing w:line="276" w:lineRule="auto"/>
        <w:jc w:val="both"/>
        <w:rPr>
          <w:szCs w:val="20"/>
        </w:rPr>
      </w:pPr>
      <w:r w:rsidRPr="006876EC">
        <w:rPr>
          <w:szCs w:val="20"/>
        </w:rPr>
        <w:t>Contractantul va emite factura pentru produsele livrate. Fiecare factură va avea menționat numărul contractului, datele de emitere și de scadență ale facturii respective. Facturile vor fi trimise în original la adresa specificată de Autoritatea contractantă. Factura va fi emisă după semnarea de către Autoritatea/entitatea contractantă a procesului verbal de recepție calitativă, acceptat, după livrare, instalare și punere în funcțiune. Procesul verbal de recepție calitativă va însoți factura și reprezintă elementul necesar realizării plății, împreună cu celelalte documente justificative prevăzute mai jos:</w:t>
      </w:r>
    </w:p>
    <w:p w14:paraId="0693018A" w14:textId="77777777" w:rsidR="006876EC" w:rsidRPr="006876EC" w:rsidRDefault="006876EC" w:rsidP="006876EC">
      <w:pPr>
        <w:spacing w:line="276" w:lineRule="auto"/>
        <w:jc w:val="both"/>
        <w:rPr>
          <w:b/>
          <w:bCs/>
          <w:szCs w:val="20"/>
        </w:rPr>
      </w:pPr>
    </w:p>
    <w:p w14:paraId="50AEBB9C" w14:textId="77777777" w:rsidR="006876EC" w:rsidRPr="006876EC" w:rsidRDefault="006876EC" w:rsidP="006876EC">
      <w:pPr>
        <w:numPr>
          <w:ilvl w:val="0"/>
          <w:numId w:val="26"/>
        </w:numPr>
        <w:spacing w:line="276" w:lineRule="auto"/>
        <w:jc w:val="both"/>
        <w:rPr>
          <w:szCs w:val="20"/>
        </w:rPr>
      </w:pPr>
      <w:r w:rsidRPr="006876EC">
        <w:rPr>
          <w:szCs w:val="20"/>
        </w:rPr>
        <w:t>certificatul de calitate și garanție;</w:t>
      </w:r>
    </w:p>
    <w:p w14:paraId="5A603D84" w14:textId="77777777" w:rsidR="006876EC" w:rsidRPr="006876EC" w:rsidRDefault="006876EC" w:rsidP="006876EC">
      <w:pPr>
        <w:numPr>
          <w:ilvl w:val="0"/>
          <w:numId w:val="26"/>
        </w:numPr>
        <w:spacing w:line="276" w:lineRule="auto"/>
        <w:jc w:val="both"/>
        <w:rPr>
          <w:szCs w:val="20"/>
        </w:rPr>
      </w:pPr>
      <w:r w:rsidRPr="006876EC">
        <w:rPr>
          <w:szCs w:val="20"/>
        </w:rPr>
        <w:t>declarația de conformitate</w:t>
      </w:r>
      <w:r>
        <w:rPr>
          <w:szCs w:val="20"/>
        </w:rPr>
        <w:t xml:space="preserve"> (dacă este cazul)</w:t>
      </w:r>
    </w:p>
    <w:p w14:paraId="3924D5BB" w14:textId="77777777" w:rsidR="006876EC" w:rsidRPr="006876EC" w:rsidRDefault="006876EC" w:rsidP="006876EC">
      <w:pPr>
        <w:numPr>
          <w:ilvl w:val="0"/>
          <w:numId w:val="26"/>
        </w:numPr>
        <w:spacing w:line="276" w:lineRule="auto"/>
        <w:jc w:val="both"/>
        <w:rPr>
          <w:szCs w:val="20"/>
        </w:rPr>
      </w:pPr>
      <w:r>
        <w:rPr>
          <w:szCs w:val="20"/>
        </w:rPr>
        <w:t>manual de utilizare (dacă este cazul)</w:t>
      </w:r>
    </w:p>
    <w:p w14:paraId="55284C89" w14:textId="77777777" w:rsidR="006876EC" w:rsidRPr="006876EC" w:rsidRDefault="006876EC" w:rsidP="006876EC">
      <w:pPr>
        <w:spacing w:line="276" w:lineRule="auto"/>
        <w:jc w:val="both"/>
        <w:rPr>
          <w:b/>
          <w:bCs/>
          <w:szCs w:val="20"/>
        </w:rPr>
      </w:pPr>
    </w:p>
    <w:p w14:paraId="060D094D" w14:textId="77777777" w:rsidR="006876EC" w:rsidRPr="006876EC" w:rsidRDefault="006876EC" w:rsidP="006876EC">
      <w:pPr>
        <w:spacing w:line="276" w:lineRule="auto"/>
        <w:jc w:val="both"/>
        <w:rPr>
          <w:b/>
          <w:szCs w:val="20"/>
        </w:rPr>
      </w:pPr>
      <w:r w:rsidRPr="006876EC">
        <w:rPr>
          <w:b/>
          <w:szCs w:val="20"/>
        </w:rPr>
        <w:t xml:space="preserve">Plățile în favoarea Contractantului se vor efectua </w:t>
      </w:r>
      <w:r w:rsidRPr="006876EC">
        <w:rPr>
          <w:b/>
          <w:bCs/>
          <w:szCs w:val="20"/>
        </w:rPr>
        <w:t>în termen de maxim 30 de zile</w:t>
      </w:r>
      <w:r w:rsidRPr="006876EC">
        <w:rPr>
          <w:b/>
          <w:szCs w:val="20"/>
        </w:rPr>
        <w:t xml:space="preserve"> de la data emiterii facturii fiscale în original și a tuturor documentelor justificative</w:t>
      </w:r>
      <w:r>
        <w:rPr>
          <w:b/>
          <w:szCs w:val="20"/>
        </w:rPr>
        <w:t xml:space="preserve">, sub rezerva transferării sumelor în contul Autorității Contractante de către ISJ / Ministerul Educației. </w:t>
      </w:r>
    </w:p>
    <w:p w14:paraId="3D2A872B" w14:textId="77777777" w:rsidR="0061633C" w:rsidRDefault="0061633C" w:rsidP="001D1222">
      <w:pPr>
        <w:spacing w:line="276" w:lineRule="auto"/>
        <w:jc w:val="both"/>
        <w:rPr>
          <w:szCs w:val="20"/>
        </w:rPr>
      </w:pPr>
    </w:p>
    <w:p w14:paraId="23905F4E" w14:textId="77777777" w:rsidR="006876EC" w:rsidRPr="006876EC" w:rsidRDefault="006876EC" w:rsidP="006876EC">
      <w:pPr>
        <w:spacing w:line="276" w:lineRule="auto"/>
        <w:jc w:val="both"/>
        <w:rPr>
          <w:b/>
          <w:szCs w:val="20"/>
        </w:rPr>
      </w:pPr>
      <w:r w:rsidRPr="006876EC">
        <w:rPr>
          <w:b/>
          <w:szCs w:val="20"/>
        </w:rPr>
        <w:t>Condiții de participare</w:t>
      </w:r>
    </w:p>
    <w:p w14:paraId="74A4EF47" w14:textId="77777777" w:rsidR="006876EC" w:rsidRPr="006876EC" w:rsidRDefault="006876EC" w:rsidP="006876EC">
      <w:pPr>
        <w:spacing w:line="276" w:lineRule="auto"/>
        <w:ind w:firstLine="720"/>
        <w:jc w:val="both"/>
        <w:rPr>
          <w:b/>
          <w:bCs/>
          <w:szCs w:val="20"/>
        </w:rPr>
      </w:pPr>
    </w:p>
    <w:p w14:paraId="767C5C9E" w14:textId="77777777" w:rsidR="006876EC" w:rsidRPr="006876EC" w:rsidRDefault="006876EC" w:rsidP="006876EC">
      <w:pPr>
        <w:spacing w:line="276" w:lineRule="auto"/>
        <w:ind w:firstLine="720"/>
        <w:jc w:val="both"/>
        <w:rPr>
          <w:b/>
          <w:bCs/>
          <w:szCs w:val="20"/>
        </w:rPr>
      </w:pPr>
      <w:r w:rsidRPr="006876EC">
        <w:rPr>
          <w:bCs/>
          <w:szCs w:val="20"/>
        </w:rPr>
        <w:t xml:space="preserve">Operatorii economici ce depun oferta trebuie să dovedească o formă de înregistrare în condițiile legii din țara de rezidență, din care să reiasă că operatorul economic este legal constituit, că nu se afla în niciuna dintre situațiile de anulare a constituirii, precum și faptul că are capacitatea profesională de a presta serviciile care fac obiectul contractului de achiziție.În acest sens, va prezenta </w:t>
      </w:r>
      <w:bookmarkStart w:id="8" w:name="_Hlk145347994"/>
      <w:r w:rsidRPr="006876EC">
        <w:rPr>
          <w:bCs/>
          <w:szCs w:val="20"/>
        </w:rPr>
        <w:t>Certificatul de înregistrare fiscală, Certificatul Constatator ONRC valabil Ia data prezentării</w:t>
      </w:r>
      <w:bookmarkEnd w:id="8"/>
      <w:r w:rsidRPr="006876EC">
        <w:rPr>
          <w:bCs/>
          <w:szCs w:val="20"/>
        </w:rPr>
        <w:t>, din care să reiasă faptul că acesta este autorizat să presteze activitățile în funcție de lotul/rile ofertat/e.</w:t>
      </w:r>
    </w:p>
    <w:p w14:paraId="1BFA13E9" w14:textId="77777777" w:rsidR="006876EC" w:rsidRPr="006876EC" w:rsidRDefault="006876EC" w:rsidP="006876EC">
      <w:pPr>
        <w:spacing w:line="276" w:lineRule="auto"/>
        <w:ind w:firstLine="720"/>
        <w:jc w:val="both"/>
        <w:rPr>
          <w:b/>
          <w:bCs/>
          <w:szCs w:val="20"/>
        </w:rPr>
      </w:pPr>
    </w:p>
    <w:p w14:paraId="63DA8485" w14:textId="77777777" w:rsidR="006876EC" w:rsidRPr="006876EC" w:rsidRDefault="006876EC" w:rsidP="006876EC">
      <w:pPr>
        <w:spacing w:line="276" w:lineRule="auto"/>
        <w:ind w:firstLine="720"/>
        <w:jc w:val="both"/>
        <w:rPr>
          <w:b/>
          <w:bCs/>
          <w:szCs w:val="20"/>
        </w:rPr>
      </w:pPr>
      <w:r w:rsidRPr="006876EC">
        <w:rPr>
          <w:bCs/>
          <w:szCs w:val="20"/>
        </w:rPr>
        <w:lastRenderedPageBreak/>
        <w:t xml:space="preserve">De asemenea, se va transmite </w:t>
      </w:r>
      <w:bookmarkStart w:id="9" w:name="_Hlk145348006"/>
      <w:r w:rsidRPr="006876EC">
        <w:rPr>
          <w:szCs w:val="20"/>
        </w:rPr>
        <w:t>Declarația privind beneficiarii reali depusă Ia Oficiul Național al Registrului Comerțului și Furnizare Informații privind Beneficiarii reali eliberat de ONRC</w:t>
      </w:r>
      <w:bookmarkEnd w:id="9"/>
      <w:r w:rsidRPr="006876EC">
        <w:rPr>
          <w:szCs w:val="20"/>
        </w:rPr>
        <w:t>.</w:t>
      </w:r>
      <w:r w:rsidRPr="006876EC">
        <w:rPr>
          <w:bCs/>
          <w:szCs w:val="20"/>
        </w:rPr>
        <w:t xml:space="preserve"> Din conținutul certificatelor, trebuie să rezulte faptul că domeniul de activitate al ofertantului este autorizat și corespunde cu obiectul contractului. Persoanele fizice sau juridice străine vor prezenta documentul echivalent celui solicitat mai sus, emis de autoritatea competentă din statul de origine al ofertantului.</w:t>
      </w:r>
    </w:p>
    <w:p w14:paraId="511AC8F8" w14:textId="77777777" w:rsidR="006876EC" w:rsidRDefault="006876EC" w:rsidP="0085596D">
      <w:pPr>
        <w:spacing w:line="276" w:lineRule="auto"/>
        <w:ind w:firstLine="720"/>
        <w:jc w:val="both"/>
        <w:rPr>
          <w:szCs w:val="20"/>
        </w:rPr>
      </w:pPr>
    </w:p>
    <w:p w14:paraId="0B9CA618" w14:textId="77777777" w:rsidR="007C1E4E" w:rsidRPr="002C5BEA" w:rsidRDefault="007C1E4E" w:rsidP="007C1E4E">
      <w:pPr>
        <w:spacing w:line="276" w:lineRule="auto"/>
        <w:jc w:val="both"/>
        <w:rPr>
          <w:b/>
          <w:szCs w:val="20"/>
        </w:rPr>
      </w:pPr>
      <w:r w:rsidRPr="002C5BEA">
        <w:rPr>
          <w:b/>
          <w:szCs w:val="20"/>
        </w:rPr>
        <w:t xml:space="preserve">MASURI PRIVIND IMPLEMENTAREA </w:t>
      </w:r>
      <w:proofErr w:type="gramStart"/>
      <w:r w:rsidRPr="002C5BEA">
        <w:rPr>
          <w:b/>
          <w:szCs w:val="20"/>
        </w:rPr>
        <w:t>PRINCIPIULUI ,,DO</w:t>
      </w:r>
      <w:proofErr w:type="gramEnd"/>
      <w:r w:rsidRPr="002C5BEA">
        <w:rPr>
          <w:b/>
          <w:szCs w:val="20"/>
        </w:rPr>
        <w:t xml:space="preserve"> NO SIGNIFICANT HARM"</w:t>
      </w:r>
    </w:p>
    <w:p w14:paraId="139C8B96" w14:textId="77777777" w:rsidR="007C1E4E" w:rsidRPr="002C5BEA" w:rsidRDefault="007C1E4E" w:rsidP="007C1E4E">
      <w:pPr>
        <w:spacing w:line="276" w:lineRule="auto"/>
        <w:jc w:val="both"/>
        <w:rPr>
          <w:bCs/>
          <w:szCs w:val="20"/>
        </w:rPr>
      </w:pPr>
    </w:p>
    <w:p w14:paraId="77A3BB0D" w14:textId="77777777" w:rsidR="007C1E4E" w:rsidRDefault="007C1E4E" w:rsidP="007C1E4E">
      <w:pPr>
        <w:spacing w:line="276" w:lineRule="auto"/>
        <w:jc w:val="both"/>
        <w:rPr>
          <w:szCs w:val="20"/>
        </w:rPr>
      </w:pPr>
      <w:bookmarkStart w:id="10" w:name="_Hlk155697998"/>
      <w:r w:rsidRPr="002C5BEA">
        <w:rPr>
          <w:szCs w:val="20"/>
        </w:rPr>
        <w:t xml:space="preserve">Mentiune: Conform ghidului specific PNRR, ofertantii inteleg si isi asuma la momentul depunerii ofertei obligatiile prevazute in PNRR pentru implementarea </w:t>
      </w:r>
      <w:proofErr w:type="gramStart"/>
      <w:r w:rsidRPr="002C5BEA">
        <w:rPr>
          <w:szCs w:val="20"/>
        </w:rPr>
        <w:t>principiului ,,Do</w:t>
      </w:r>
      <w:proofErr w:type="gramEnd"/>
      <w:r w:rsidRPr="002C5BEA">
        <w:rPr>
          <w:szCs w:val="20"/>
        </w:rPr>
        <w:t xml:space="preserve"> No Significant Harm" (DNSH) ("A nu prejudicia in mod semnificativ")</w:t>
      </w:r>
      <w:bookmarkEnd w:id="10"/>
      <w:r>
        <w:rPr>
          <w:szCs w:val="20"/>
        </w:rPr>
        <w:t xml:space="preserve"> – prin declarația DNSH.</w:t>
      </w:r>
    </w:p>
    <w:p w14:paraId="5F4BDF73" w14:textId="77777777" w:rsidR="007C1E4E" w:rsidRDefault="007C1E4E" w:rsidP="007C1E4E">
      <w:pPr>
        <w:spacing w:line="276" w:lineRule="auto"/>
        <w:jc w:val="both"/>
        <w:rPr>
          <w:szCs w:val="20"/>
        </w:rPr>
      </w:pPr>
    </w:p>
    <w:p w14:paraId="7CC8372F" w14:textId="77777777" w:rsidR="007C1E4E" w:rsidRDefault="007C1E4E" w:rsidP="007C1E4E">
      <w:pPr>
        <w:spacing w:line="276" w:lineRule="auto"/>
        <w:jc w:val="both"/>
        <w:rPr>
          <w:szCs w:val="20"/>
        </w:rPr>
      </w:pPr>
      <w:bookmarkStart w:id="11" w:name="_Hlk185232118"/>
      <w:r>
        <w:rPr>
          <w:szCs w:val="20"/>
        </w:rPr>
        <w:t xml:space="preserve">Ofertanții vor respecta </w:t>
      </w:r>
      <w:r w:rsidRPr="007E7E1E">
        <w:rPr>
          <w:b/>
          <w:bCs/>
          <w:szCs w:val="20"/>
          <w:shd w:val="clear" w:color="auto" w:fill="E5DFEC" w:themeFill="accent4" w:themeFillTint="33"/>
        </w:rPr>
        <w:t>în mod obligatoriu prevederile ORDINULUI nr. 2.395 din 27 decembrie 2023</w:t>
      </w:r>
      <w:r w:rsidRPr="007E7E1E">
        <w:rPr>
          <w:szCs w:val="20"/>
        </w:rPr>
        <w:t>pentru aprobarea criteriilor ecologice aplicabile categoriilor de produse care au impact asupra mediuluipe durata întregului ciclu de viaţă, prevăzute în anexa nr. 2 la Normele metodologice de aplicare aprevederilor referitoare la atribuirea contractului sectorial/acordului-cadru din Legea nr. 99/2016privind achiziţiile sectoriale, aprobate prin Hotărârea Guvernului nr. 394/2016, respectiv în anexa nr. 2 laNormele metodologice de aplicare a prevederilor referitoare la atribuirea contractului de achiziţie publică/acordului-cadru din Legea nr. 98/2016 privind achiziţiile publice, aprobate prin Hotărârea Guvernului nr. 395/2016</w:t>
      </w:r>
    </w:p>
    <w:bookmarkEnd w:id="11"/>
    <w:p w14:paraId="27FA024F" w14:textId="77777777" w:rsidR="006876EC" w:rsidRDefault="006876EC" w:rsidP="0085596D">
      <w:pPr>
        <w:spacing w:line="276" w:lineRule="auto"/>
        <w:ind w:firstLine="720"/>
        <w:jc w:val="both"/>
        <w:rPr>
          <w:szCs w:val="20"/>
        </w:rPr>
      </w:pPr>
    </w:p>
    <w:p w14:paraId="3D374A78" w14:textId="77777777" w:rsidR="006876EC" w:rsidRDefault="006876EC" w:rsidP="0085596D">
      <w:pPr>
        <w:spacing w:line="276" w:lineRule="auto"/>
        <w:ind w:firstLine="720"/>
        <w:jc w:val="both"/>
        <w:rPr>
          <w:szCs w:val="20"/>
        </w:rPr>
      </w:pPr>
    </w:p>
    <w:p w14:paraId="0D30B929" w14:textId="77777777" w:rsidR="006876EC" w:rsidRPr="006876EC" w:rsidRDefault="006876EC" w:rsidP="00AB1186">
      <w:pPr>
        <w:shd w:val="clear" w:color="auto" w:fill="DBE5F1" w:themeFill="accent1" w:themeFillTint="33"/>
        <w:spacing w:line="276" w:lineRule="auto"/>
        <w:jc w:val="both"/>
        <w:rPr>
          <w:b/>
          <w:szCs w:val="20"/>
        </w:rPr>
      </w:pPr>
      <w:r w:rsidRPr="006876EC">
        <w:rPr>
          <w:b/>
          <w:szCs w:val="20"/>
        </w:rPr>
        <w:t>CONȚINUTUL OFERTEI</w:t>
      </w:r>
    </w:p>
    <w:p w14:paraId="213C0C06" w14:textId="77777777" w:rsidR="00AB1186" w:rsidRPr="006876EC" w:rsidRDefault="00AB1186" w:rsidP="006876EC">
      <w:pPr>
        <w:spacing w:line="276" w:lineRule="auto"/>
        <w:jc w:val="both"/>
        <w:rPr>
          <w:b/>
          <w:bCs/>
          <w:szCs w:val="20"/>
        </w:rPr>
      </w:pPr>
    </w:p>
    <w:p w14:paraId="17A60984" w14:textId="77777777" w:rsidR="006876EC" w:rsidRDefault="006876EC" w:rsidP="006876EC">
      <w:pPr>
        <w:spacing w:line="276" w:lineRule="auto"/>
        <w:jc w:val="both"/>
        <w:rPr>
          <w:b/>
          <w:szCs w:val="20"/>
        </w:rPr>
      </w:pPr>
      <w:r w:rsidRPr="006876EC">
        <w:rPr>
          <w:b/>
          <w:szCs w:val="20"/>
        </w:rPr>
        <w:t xml:space="preserve">Documentele de calificare </w:t>
      </w:r>
    </w:p>
    <w:p w14:paraId="57C7BD6E" w14:textId="77777777" w:rsidR="006876EC" w:rsidRPr="006876EC" w:rsidRDefault="006876EC" w:rsidP="006876EC">
      <w:pPr>
        <w:spacing w:line="276" w:lineRule="auto"/>
        <w:jc w:val="both"/>
        <w:rPr>
          <w:b/>
          <w:szCs w:val="20"/>
        </w:rPr>
      </w:pPr>
    </w:p>
    <w:p w14:paraId="24BB12CF" w14:textId="77777777" w:rsidR="006876EC" w:rsidRPr="006876EC" w:rsidRDefault="006876EC" w:rsidP="006876EC">
      <w:pPr>
        <w:pStyle w:val="ListParagraph"/>
        <w:numPr>
          <w:ilvl w:val="0"/>
          <w:numId w:val="44"/>
        </w:numPr>
        <w:spacing w:line="276" w:lineRule="auto"/>
        <w:rPr>
          <w:bCs/>
          <w:szCs w:val="20"/>
        </w:rPr>
      </w:pPr>
      <w:r w:rsidRPr="006876EC">
        <w:rPr>
          <w:bCs/>
          <w:szCs w:val="20"/>
        </w:rPr>
        <w:t>Certificat Constatator ONRC (în termenul de valabilitate)</w:t>
      </w:r>
    </w:p>
    <w:p w14:paraId="37CD4D9E" w14:textId="77777777" w:rsidR="006876EC" w:rsidRPr="006876EC" w:rsidRDefault="006876EC" w:rsidP="006876EC">
      <w:pPr>
        <w:pStyle w:val="ListParagraph"/>
        <w:numPr>
          <w:ilvl w:val="0"/>
          <w:numId w:val="44"/>
        </w:numPr>
        <w:spacing w:line="276" w:lineRule="auto"/>
        <w:rPr>
          <w:szCs w:val="20"/>
        </w:rPr>
      </w:pPr>
      <w:r w:rsidRPr="006876EC">
        <w:rPr>
          <w:bCs/>
          <w:szCs w:val="20"/>
        </w:rPr>
        <w:t>Certificat Constatator Beneficiari Reali</w:t>
      </w:r>
    </w:p>
    <w:p w14:paraId="5A2765A3" w14:textId="77777777" w:rsidR="006876EC" w:rsidRPr="006876EC" w:rsidRDefault="006876EC" w:rsidP="006876EC">
      <w:pPr>
        <w:pStyle w:val="ListParagraph"/>
        <w:numPr>
          <w:ilvl w:val="0"/>
          <w:numId w:val="44"/>
        </w:numPr>
        <w:spacing w:line="276" w:lineRule="auto"/>
        <w:rPr>
          <w:szCs w:val="20"/>
        </w:rPr>
      </w:pPr>
      <w:r>
        <w:rPr>
          <w:bCs/>
          <w:szCs w:val="20"/>
        </w:rPr>
        <w:t>Certificat înregistrare fiscală (CIF)</w:t>
      </w:r>
    </w:p>
    <w:p w14:paraId="347303BE" w14:textId="77777777" w:rsidR="006876EC" w:rsidRDefault="006876EC" w:rsidP="0085596D">
      <w:pPr>
        <w:spacing w:line="276" w:lineRule="auto"/>
        <w:ind w:firstLine="720"/>
        <w:jc w:val="both"/>
        <w:rPr>
          <w:szCs w:val="20"/>
        </w:rPr>
      </w:pPr>
    </w:p>
    <w:p w14:paraId="3B636E95" w14:textId="77777777" w:rsidR="006876EC" w:rsidRDefault="006876EC" w:rsidP="006876EC">
      <w:pPr>
        <w:spacing w:line="276" w:lineRule="auto"/>
        <w:jc w:val="both"/>
        <w:rPr>
          <w:b/>
          <w:szCs w:val="20"/>
        </w:rPr>
      </w:pPr>
      <w:r w:rsidRPr="006876EC">
        <w:rPr>
          <w:b/>
          <w:szCs w:val="20"/>
        </w:rPr>
        <w:t>D</w:t>
      </w:r>
      <w:r>
        <w:rPr>
          <w:b/>
          <w:szCs w:val="20"/>
        </w:rPr>
        <w:t>eclarații obligatorii pentru participare</w:t>
      </w:r>
    </w:p>
    <w:p w14:paraId="70962CCF" w14:textId="77777777" w:rsidR="006876EC" w:rsidRPr="006876EC" w:rsidRDefault="006876EC" w:rsidP="006876EC">
      <w:pPr>
        <w:spacing w:line="276" w:lineRule="auto"/>
        <w:jc w:val="both"/>
        <w:rPr>
          <w:b/>
          <w:szCs w:val="20"/>
        </w:rPr>
      </w:pPr>
    </w:p>
    <w:p w14:paraId="4C41E381" w14:textId="77777777" w:rsidR="006876EC" w:rsidRDefault="006876EC" w:rsidP="006876EC">
      <w:pPr>
        <w:pStyle w:val="ListParagraph"/>
        <w:numPr>
          <w:ilvl w:val="0"/>
          <w:numId w:val="44"/>
        </w:numPr>
        <w:spacing w:line="276" w:lineRule="auto"/>
        <w:rPr>
          <w:bCs/>
          <w:szCs w:val="20"/>
        </w:rPr>
      </w:pPr>
      <w:r>
        <w:rPr>
          <w:bCs/>
          <w:szCs w:val="20"/>
        </w:rPr>
        <w:t xml:space="preserve">Set declarații smart-pdf </w:t>
      </w:r>
    </w:p>
    <w:p w14:paraId="16C1B1B2" w14:textId="77777777" w:rsidR="006876EC" w:rsidRDefault="006876EC" w:rsidP="006876EC">
      <w:pPr>
        <w:pStyle w:val="ListParagraph"/>
        <w:numPr>
          <w:ilvl w:val="1"/>
          <w:numId w:val="44"/>
        </w:numPr>
        <w:spacing w:line="276" w:lineRule="auto"/>
        <w:rPr>
          <w:bCs/>
          <w:szCs w:val="20"/>
        </w:rPr>
      </w:pPr>
      <w:r>
        <w:rPr>
          <w:bCs/>
          <w:szCs w:val="20"/>
        </w:rPr>
        <w:t>Scrisoare de înaintare (declarația A)</w:t>
      </w:r>
    </w:p>
    <w:p w14:paraId="1FCAA75F" w14:textId="77777777" w:rsidR="006876EC" w:rsidRDefault="006876EC" w:rsidP="006876EC">
      <w:pPr>
        <w:pStyle w:val="ListParagraph"/>
        <w:numPr>
          <w:ilvl w:val="1"/>
          <w:numId w:val="44"/>
        </w:numPr>
        <w:spacing w:line="276" w:lineRule="auto"/>
        <w:rPr>
          <w:bCs/>
          <w:szCs w:val="20"/>
        </w:rPr>
      </w:pPr>
      <w:r>
        <w:rPr>
          <w:bCs/>
          <w:szCs w:val="20"/>
        </w:rPr>
        <w:t>Declarațiile N1, N2, N3, N4</w:t>
      </w:r>
    </w:p>
    <w:p w14:paraId="3C83B9B5" w14:textId="77777777" w:rsidR="006876EC" w:rsidRDefault="006876EC" w:rsidP="006876EC">
      <w:pPr>
        <w:pStyle w:val="ListParagraph"/>
        <w:numPr>
          <w:ilvl w:val="1"/>
          <w:numId w:val="44"/>
        </w:numPr>
        <w:spacing w:line="276" w:lineRule="auto"/>
        <w:rPr>
          <w:bCs/>
          <w:szCs w:val="20"/>
        </w:rPr>
      </w:pPr>
      <w:r>
        <w:rPr>
          <w:bCs/>
          <w:szCs w:val="20"/>
        </w:rPr>
        <w:t>Declarațiile L, I, DNSH, G</w:t>
      </w:r>
    </w:p>
    <w:p w14:paraId="2478388F" w14:textId="77777777" w:rsidR="00AB1186" w:rsidRPr="00AB1186" w:rsidRDefault="00AB1186" w:rsidP="00AB1186">
      <w:pPr>
        <w:pStyle w:val="ListParagraph"/>
        <w:numPr>
          <w:ilvl w:val="1"/>
          <w:numId w:val="44"/>
        </w:numPr>
        <w:rPr>
          <w:bCs/>
          <w:szCs w:val="20"/>
        </w:rPr>
      </w:pPr>
      <w:r w:rsidRPr="00AB1186">
        <w:rPr>
          <w:bCs/>
          <w:szCs w:val="20"/>
        </w:rPr>
        <w:t>Declarația F – Ofertă financiară</w:t>
      </w:r>
    </w:p>
    <w:p w14:paraId="331E9DB1" w14:textId="77777777" w:rsidR="006876EC" w:rsidRPr="006876EC" w:rsidRDefault="006876EC" w:rsidP="006876EC">
      <w:pPr>
        <w:pStyle w:val="ListParagraph"/>
        <w:spacing w:line="276" w:lineRule="auto"/>
        <w:ind w:left="1440" w:firstLine="0"/>
        <w:rPr>
          <w:bCs/>
          <w:szCs w:val="20"/>
        </w:rPr>
      </w:pPr>
    </w:p>
    <w:p w14:paraId="38945DAD" w14:textId="77777777" w:rsidR="006876EC" w:rsidRPr="006876EC" w:rsidRDefault="006876EC" w:rsidP="006876EC">
      <w:pPr>
        <w:pStyle w:val="ListParagraph"/>
        <w:numPr>
          <w:ilvl w:val="0"/>
          <w:numId w:val="44"/>
        </w:numPr>
        <w:spacing w:line="276" w:lineRule="auto"/>
        <w:rPr>
          <w:szCs w:val="20"/>
        </w:rPr>
      </w:pPr>
      <w:r>
        <w:rPr>
          <w:bCs/>
          <w:szCs w:val="20"/>
        </w:rPr>
        <w:t>Declarația T – Ofertă tehnică</w:t>
      </w:r>
    </w:p>
    <w:p w14:paraId="2EDA8F8A" w14:textId="77777777" w:rsidR="00AB1186" w:rsidRDefault="00AB1186" w:rsidP="0061633C">
      <w:pPr>
        <w:spacing w:line="276" w:lineRule="auto"/>
        <w:jc w:val="both"/>
        <w:rPr>
          <w:b/>
          <w:szCs w:val="20"/>
        </w:rPr>
        <w:sectPr w:rsidR="00AB1186" w:rsidSect="0061633C">
          <w:pgSz w:w="11910" w:h="16840" w:code="9"/>
          <w:pgMar w:top="1440" w:right="1278" w:bottom="1440" w:left="1440" w:header="720" w:footer="720" w:gutter="0"/>
          <w:cols w:space="720"/>
          <w:docGrid w:linePitch="299"/>
        </w:sectPr>
      </w:pPr>
    </w:p>
    <w:p w14:paraId="359D130A" w14:textId="77777777" w:rsidR="00D837F9" w:rsidRDefault="00D837F9" w:rsidP="0061633C">
      <w:pPr>
        <w:spacing w:line="276" w:lineRule="auto"/>
        <w:jc w:val="both"/>
        <w:rPr>
          <w:b/>
          <w:szCs w:val="20"/>
        </w:rPr>
      </w:pPr>
    </w:p>
    <w:p w14:paraId="11C164DF" w14:textId="511BE13F" w:rsidR="0061633C" w:rsidRPr="0061633C" w:rsidRDefault="0061633C" w:rsidP="0061633C">
      <w:pPr>
        <w:spacing w:line="276" w:lineRule="auto"/>
        <w:jc w:val="both"/>
        <w:rPr>
          <w:b/>
          <w:szCs w:val="20"/>
        </w:rPr>
      </w:pPr>
      <w:r w:rsidRPr="0061633C">
        <w:rPr>
          <w:b/>
          <w:szCs w:val="20"/>
        </w:rPr>
        <w:t>DESCRIEREA PRODUSELOR SOLICITATE</w:t>
      </w:r>
    </w:p>
    <w:p w14:paraId="282AE9A2" w14:textId="38FF019C" w:rsidR="00AB1186" w:rsidRDefault="00AB1186" w:rsidP="00AB1186">
      <w:pPr>
        <w:spacing w:line="276" w:lineRule="auto"/>
        <w:jc w:val="both"/>
        <w:rPr>
          <w:szCs w:val="20"/>
        </w:rPr>
      </w:pPr>
      <w:r>
        <w:rPr>
          <w:szCs w:val="20"/>
        </w:rPr>
        <w:t>P</w:t>
      </w:r>
      <w:r w:rsidR="0061633C" w:rsidRPr="0061633C">
        <w:rPr>
          <w:szCs w:val="20"/>
        </w:rPr>
        <w:t xml:space="preserve">rodusele solicitate și operațiunile cu titlu accesoriu </w:t>
      </w:r>
      <w:r>
        <w:rPr>
          <w:szCs w:val="20"/>
        </w:rPr>
        <w:t xml:space="preserve">(cantități și specificații minimale). </w:t>
      </w:r>
    </w:p>
    <w:p w14:paraId="44309020" w14:textId="29EDA167" w:rsidR="0061633C" w:rsidRPr="000304B4" w:rsidRDefault="00AB1186" w:rsidP="00AB1186">
      <w:pPr>
        <w:spacing w:line="276" w:lineRule="auto"/>
        <w:jc w:val="both"/>
        <w:rPr>
          <w:bCs/>
          <w:i/>
          <w:iCs/>
          <w:szCs w:val="20"/>
        </w:rPr>
      </w:pPr>
      <w:r w:rsidRPr="00AB1186">
        <w:rPr>
          <w:rFonts w:ascii="Segoe UI Emoji" w:hAnsi="Segoe UI Emoji" w:cs="Segoe UI Emoji"/>
          <w:b/>
          <w:i/>
          <w:iCs/>
          <w:color w:val="auto"/>
          <w:szCs w:val="20"/>
        </w:rPr>
        <w:t>⚠️</w:t>
      </w:r>
      <w:r w:rsidRPr="00AB1186">
        <w:rPr>
          <w:b/>
          <w:i/>
          <w:iCs/>
          <w:color w:val="0070C0"/>
          <w:szCs w:val="20"/>
        </w:rPr>
        <w:t xml:space="preserve">Atenționare: </w:t>
      </w:r>
      <w:r w:rsidRPr="00AB1186">
        <w:rPr>
          <w:bCs/>
          <w:i/>
          <w:iCs/>
          <w:color w:val="0070C0"/>
          <w:szCs w:val="20"/>
        </w:rPr>
        <w:t xml:space="preserve">Specificatiile tehnice care indica o anumita origine, sursa, productie, un procedeu special, o marca de fabrica sau de comert, un brevet de inventie, o licenta de fabricatie, sunt mentionate doar pentru identificarea cu usurinta a tipului de produs si nu au ca efect favorizarea sau eliminarea anumitor operatori economici sau </w:t>
      </w:r>
      <w:proofErr w:type="gramStart"/>
      <w:r w:rsidRPr="00AB1186">
        <w:rPr>
          <w:bCs/>
          <w:i/>
          <w:iCs/>
          <w:color w:val="0070C0"/>
          <w:szCs w:val="20"/>
        </w:rPr>
        <w:t>a</w:t>
      </w:r>
      <w:proofErr w:type="gramEnd"/>
      <w:r w:rsidRPr="00AB1186">
        <w:rPr>
          <w:bCs/>
          <w:i/>
          <w:iCs/>
          <w:color w:val="0070C0"/>
          <w:szCs w:val="20"/>
        </w:rPr>
        <w:t xml:space="preserve"> anumitor produse. Aceste specificatii vor fi considerate cu mentiunea </w:t>
      </w:r>
      <w:proofErr w:type="gramStart"/>
      <w:r w:rsidRPr="00AB1186">
        <w:rPr>
          <w:bCs/>
          <w:i/>
          <w:iCs/>
          <w:color w:val="0070C0"/>
          <w:szCs w:val="20"/>
        </w:rPr>
        <w:t xml:space="preserve">de </w:t>
      </w:r>
      <w:r w:rsidRPr="00AB1186">
        <w:rPr>
          <w:bCs/>
          <w:i/>
          <w:iCs/>
          <w:color w:val="0070C0"/>
          <w:szCs w:val="20"/>
          <w:u w:val="single"/>
        </w:rPr>
        <w:t>”sau</w:t>
      </w:r>
      <w:proofErr w:type="gramEnd"/>
      <w:r w:rsidRPr="00AB1186">
        <w:rPr>
          <w:bCs/>
          <w:i/>
          <w:iCs/>
          <w:color w:val="0070C0"/>
          <w:szCs w:val="20"/>
          <w:u w:val="single"/>
        </w:rPr>
        <w:t xml:space="preserve"> echivalent”.</w:t>
      </w:r>
    </w:p>
    <w:tbl>
      <w:tblPr>
        <w:tblStyle w:val="TableGrid"/>
        <w:tblW w:w="12756"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540"/>
        <w:gridCol w:w="3862"/>
        <w:gridCol w:w="1189"/>
        <w:gridCol w:w="7165"/>
      </w:tblGrid>
      <w:tr w:rsidR="00D837F9" w:rsidRPr="00FE54C6" w14:paraId="08B20FC0" w14:textId="77777777" w:rsidTr="00D837F9">
        <w:tc>
          <w:tcPr>
            <w:tcW w:w="540" w:type="dxa"/>
            <w:shd w:val="clear" w:color="auto" w:fill="DBE5F1" w:themeFill="accent1" w:themeFillTint="33"/>
            <w:vAlign w:val="center"/>
          </w:tcPr>
          <w:p w14:paraId="1615ED00"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Crt</w:t>
            </w:r>
          </w:p>
        </w:tc>
        <w:tc>
          <w:tcPr>
            <w:tcW w:w="3862" w:type="dxa"/>
            <w:shd w:val="clear" w:color="auto" w:fill="DBE5F1" w:themeFill="accent1" w:themeFillTint="33"/>
            <w:vAlign w:val="center"/>
          </w:tcPr>
          <w:p w14:paraId="6231D684"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lang w:val="ro-RO"/>
              </w:rPr>
              <w:t>Denumirea obiectului achiziţiei</w:t>
            </w:r>
          </w:p>
        </w:tc>
        <w:tc>
          <w:tcPr>
            <w:tcW w:w="1189" w:type="dxa"/>
            <w:shd w:val="clear" w:color="auto" w:fill="DBE5F1" w:themeFill="accent1" w:themeFillTint="33"/>
            <w:vAlign w:val="center"/>
          </w:tcPr>
          <w:p w14:paraId="5CC59803"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lang w:val="ro-RO"/>
              </w:rPr>
            </w:pPr>
            <w:r w:rsidRPr="00FE54C6">
              <w:rPr>
                <w:rFonts w:ascii="Times New Roman" w:hAnsi="Times New Roman" w:cs="Times New Roman"/>
                <w:kern w:val="0"/>
                <w:sz w:val="24"/>
                <w:szCs w:val="24"/>
                <w:lang w:val="ro-RO"/>
              </w:rPr>
              <w:t>Cantitatea</w:t>
            </w:r>
          </w:p>
        </w:tc>
        <w:tc>
          <w:tcPr>
            <w:tcW w:w="7165" w:type="dxa"/>
            <w:shd w:val="clear" w:color="auto" w:fill="DBE5F1" w:themeFill="accent1" w:themeFillTint="33"/>
            <w:vAlign w:val="center"/>
          </w:tcPr>
          <w:p w14:paraId="23658528"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lang w:val="ro-RO"/>
              </w:rPr>
            </w:pPr>
            <w:r w:rsidRPr="00FE54C6">
              <w:rPr>
                <w:rFonts w:ascii="Times New Roman" w:hAnsi="Times New Roman" w:cs="Times New Roman"/>
                <w:kern w:val="0"/>
                <w:sz w:val="24"/>
                <w:szCs w:val="24"/>
                <w:lang w:val="ro-RO"/>
              </w:rPr>
              <w:t>Descriere / specificații minimale</w:t>
            </w:r>
          </w:p>
        </w:tc>
      </w:tr>
      <w:tr w:rsidR="00D837F9" w:rsidRPr="00FE54C6" w14:paraId="25CA87B4" w14:textId="77777777" w:rsidTr="00D837F9">
        <w:tc>
          <w:tcPr>
            <w:tcW w:w="540" w:type="dxa"/>
            <w:shd w:val="clear" w:color="auto" w:fill="EAF1DD" w:themeFill="accent3" w:themeFillTint="33"/>
            <w:vAlign w:val="center"/>
          </w:tcPr>
          <w:p w14:paraId="3212DF6A"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3862" w:type="dxa"/>
            <w:shd w:val="clear" w:color="auto" w:fill="EAF1DD" w:themeFill="accent3" w:themeFillTint="33"/>
            <w:vAlign w:val="center"/>
          </w:tcPr>
          <w:p w14:paraId="1911B4DC"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a) o tablă interactivă + suport</w:t>
            </w:r>
          </w:p>
        </w:tc>
        <w:tc>
          <w:tcPr>
            <w:tcW w:w="1189" w:type="dxa"/>
            <w:shd w:val="clear" w:color="auto" w:fill="EAF1DD" w:themeFill="accent3" w:themeFillTint="33"/>
            <w:vAlign w:val="center"/>
          </w:tcPr>
          <w:p w14:paraId="50ED960F"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1</w:t>
            </w:r>
          </w:p>
        </w:tc>
        <w:tc>
          <w:tcPr>
            <w:tcW w:w="7165" w:type="dxa"/>
            <w:shd w:val="clear" w:color="auto" w:fill="EAF1DD" w:themeFill="accent3" w:themeFillTint="33"/>
            <w:vAlign w:val="center"/>
          </w:tcPr>
          <w:p w14:paraId="45A2A3F3" w14:textId="77777777" w:rsidR="00D837F9" w:rsidRPr="00FE54C6" w:rsidRDefault="00D837F9" w:rsidP="001D1222">
            <w:pPr>
              <w:spacing w:line="276" w:lineRule="auto"/>
              <w:rPr>
                <w:rFonts w:ascii="Times New Roman" w:hAnsi="Times New Roman" w:cs="Times New Roman"/>
                <w:b/>
                <w:bCs/>
                <w:kern w:val="0"/>
                <w:sz w:val="24"/>
                <w:szCs w:val="24"/>
              </w:rPr>
            </w:pPr>
          </w:p>
          <w:p w14:paraId="0B788DB4" w14:textId="77777777" w:rsidR="00D837F9" w:rsidRPr="00FE54C6" w:rsidRDefault="00D837F9" w:rsidP="001D1222">
            <w:pPr>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Display interactiv (tablă interactivă)</w:t>
            </w:r>
          </w:p>
          <w:p w14:paraId="2AE0DF80" w14:textId="77777777" w:rsidR="00D837F9" w:rsidRPr="00FE54C6" w:rsidRDefault="00D837F9" w:rsidP="001D1222">
            <w:pPr>
              <w:spacing w:line="259" w:lineRule="auto"/>
              <w:jc w:val="both"/>
              <w:rPr>
                <w:rFonts w:ascii="Times New Roman" w:hAnsi="Times New Roman" w:cs="Times New Roman"/>
                <w:kern w:val="0"/>
                <w:sz w:val="24"/>
                <w:szCs w:val="24"/>
              </w:rPr>
            </w:pPr>
            <w:r w:rsidRPr="00FE54C6">
              <w:rPr>
                <w:rFonts w:ascii="Times New Roman" w:hAnsi="Times New Roman" w:cs="Times New Roman"/>
                <w:kern w:val="0"/>
                <w:sz w:val="24"/>
                <w:szCs w:val="24"/>
              </w:rPr>
              <w:t>Diagonală: minimum 65˝, unghi vizibilitate minimum 178 grade; Tip display: 4k UHD, anti-glare, luminozitate minimum 350 cd; Touchscreen în minimum 20 de puncte cu cel puțin 2 stylus incluse;Funcții: browser, prezentare wireless de pe orice dispozitiv, capturi de ecran adnotate; Boxe integrate; Sistem de operare preinstalat, cel mult o versiune în urmă față de ultima lansată, cu suport tehnic oferit de producător pentru o perioadă de cel puțin 4 ani, respectiv un ciclu de învățământ, care să asigure compatibilitatea cu sistemele de operare existente/utilizate în unitatea de învățământ.</w:t>
            </w:r>
          </w:p>
          <w:p w14:paraId="435EC579" w14:textId="7F8C0093" w:rsidR="00D837F9" w:rsidRPr="00FE54C6" w:rsidRDefault="00D837F9" w:rsidP="000304B4">
            <w:pPr>
              <w:spacing w:line="259" w:lineRule="auto"/>
              <w:jc w:val="both"/>
              <w:rPr>
                <w:rFonts w:ascii="Times New Roman" w:hAnsi="Times New Roman" w:cs="Times New Roman"/>
                <w:kern w:val="0"/>
                <w:sz w:val="24"/>
                <w:szCs w:val="24"/>
              </w:rPr>
            </w:pPr>
            <w:r w:rsidRPr="00FE54C6">
              <w:rPr>
                <w:rFonts w:ascii="Times New Roman" w:hAnsi="Times New Roman" w:cs="Times New Roman"/>
                <w:kern w:val="0"/>
                <w:sz w:val="24"/>
                <w:szCs w:val="24"/>
              </w:rPr>
              <w:t>Suport pentru display interactiv– de tip fix sau mobil.</w:t>
            </w:r>
          </w:p>
        </w:tc>
      </w:tr>
      <w:tr w:rsidR="00D837F9" w:rsidRPr="00FE54C6" w14:paraId="5864F756" w14:textId="77777777" w:rsidTr="00D837F9">
        <w:tc>
          <w:tcPr>
            <w:tcW w:w="540" w:type="dxa"/>
            <w:shd w:val="clear" w:color="auto" w:fill="EAF1DD" w:themeFill="accent3" w:themeFillTint="33"/>
            <w:vAlign w:val="center"/>
          </w:tcPr>
          <w:p w14:paraId="65C4C893"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2</w:t>
            </w:r>
          </w:p>
        </w:tc>
        <w:tc>
          <w:tcPr>
            <w:tcW w:w="3862" w:type="dxa"/>
            <w:shd w:val="clear" w:color="auto" w:fill="EAF1DD" w:themeFill="accent3" w:themeFillTint="33"/>
            <w:vAlign w:val="center"/>
          </w:tcPr>
          <w:p w14:paraId="494F947B"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b) sisteme de tip desktop cu monitor sau sisteme all-in-one sau laptop</w:t>
            </w:r>
          </w:p>
        </w:tc>
        <w:tc>
          <w:tcPr>
            <w:tcW w:w="1189" w:type="dxa"/>
            <w:shd w:val="clear" w:color="auto" w:fill="EAF1DD" w:themeFill="accent3" w:themeFillTint="33"/>
            <w:vAlign w:val="center"/>
          </w:tcPr>
          <w:p w14:paraId="561E2027"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26</w:t>
            </w:r>
          </w:p>
        </w:tc>
        <w:tc>
          <w:tcPr>
            <w:tcW w:w="7165" w:type="dxa"/>
            <w:shd w:val="clear" w:color="auto" w:fill="EAF1DD" w:themeFill="accent3" w:themeFillTint="33"/>
            <w:vAlign w:val="center"/>
          </w:tcPr>
          <w:p w14:paraId="73797DA9" w14:textId="77777777" w:rsidR="00D837F9" w:rsidRPr="00FE54C6" w:rsidRDefault="00D837F9" w:rsidP="00FE54C6">
            <w:pPr>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Sistem desktop + monitor / Sistem All-In-One</w:t>
            </w:r>
          </w:p>
          <w:p w14:paraId="47786678" w14:textId="40FE86F3" w:rsidR="00D837F9" w:rsidRPr="00FE54C6" w:rsidRDefault="00D837F9" w:rsidP="00FE54C6">
            <w:pPr>
              <w:spacing w:line="276" w:lineRule="auto"/>
              <w:jc w:val="both"/>
              <w:rPr>
                <w:rFonts w:ascii="Times New Roman" w:hAnsi="Times New Roman" w:cs="Times New Roman"/>
                <w:kern w:val="0"/>
                <w:sz w:val="24"/>
                <w:szCs w:val="24"/>
              </w:rPr>
            </w:pPr>
            <w:r w:rsidRPr="00FE54C6">
              <w:rPr>
                <w:rFonts w:ascii="Times New Roman" w:hAnsi="Times New Roman" w:cs="Times New Roman"/>
                <w:kern w:val="0"/>
                <w:sz w:val="24"/>
                <w:szCs w:val="24"/>
              </w:rPr>
              <w:t xml:space="preserve">Procesor: scor de minimum 5.500 puncte pe site-ul cpubenchmark.net;Display: FHD, minimum 23,5˝, minimum 1.920 x 1.080 pixeli, anti-glare;Webcam: integrat, rezoluție minimum 1.280 x 720 pixeli;Microfon: integrat;Memorie RAM: minimum 8 GB, DDR4;Stocare: SSD minimum 250 GB;Sunet: boxe încorporate;Porturi: HDMI, RJ-45, USB 2.0, USB 3.0;Conectivitate: wireless 802.11 ac, LAN 10/100/1000, bluetooth 5;Periferice: tastatură + mouse;Sistem de operare: în funcție de necesarul de licențiere al unității de </w:t>
            </w:r>
            <w:r w:rsidRPr="00FE54C6">
              <w:rPr>
                <w:rFonts w:ascii="Times New Roman" w:hAnsi="Times New Roman" w:cs="Times New Roman"/>
                <w:kern w:val="0"/>
                <w:sz w:val="24"/>
                <w:szCs w:val="24"/>
              </w:rPr>
              <w:lastRenderedPageBreak/>
              <w:t>învățământ;Soluție de securitate: de tip Antivirus cu protecție antiransomware.</w:t>
            </w:r>
          </w:p>
          <w:p w14:paraId="70FFE3F4" w14:textId="77777777" w:rsidR="00D837F9" w:rsidRPr="00FE54C6" w:rsidRDefault="00D837F9" w:rsidP="00FE54C6">
            <w:pPr>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Laptop</w:t>
            </w:r>
          </w:p>
          <w:p w14:paraId="23D90A18" w14:textId="77777777" w:rsidR="00D837F9" w:rsidRPr="00FE54C6" w:rsidRDefault="00D837F9" w:rsidP="00FE54C6">
            <w:pPr>
              <w:spacing w:line="259" w:lineRule="auto"/>
              <w:jc w:val="both"/>
              <w:rPr>
                <w:rFonts w:ascii="Times New Roman" w:eastAsia="Calibri" w:hAnsi="Times New Roman" w:cs="Times New Roman"/>
                <w:color w:val="FF0000"/>
                <w:sz w:val="24"/>
                <w:szCs w:val="24"/>
                <w:lang w:val="ro-RO"/>
              </w:rPr>
            </w:pPr>
            <w:r w:rsidRPr="00FE54C6">
              <w:rPr>
                <w:rFonts w:ascii="Times New Roman" w:hAnsi="Times New Roman" w:cs="Times New Roman"/>
                <w:kern w:val="0"/>
                <w:sz w:val="24"/>
                <w:szCs w:val="24"/>
              </w:rPr>
              <w:t xml:space="preserve">Procesor: scor de minimum 5.000 de puncte pe site-ul </w:t>
            </w:r>
            <w:proofErr w:type="gramStart"/>
            <w:r w:rsidRPr="00FE54C6">
              <w:rPr>
                <w:rFonts w:ascii="Times New Roman" w:hAnsi="Times New Roman" w:cs="Times New Roman"/>
                <w:kern w:val="0"/>
                <w:sz w:val="24"/>
                <w:szCs w:val="24"/>
              </w:rPr>
              <w:t>cpubenchmark.net;Display</w:t>
            </w:r>
            <w:proofErr w:type="gramEnd"/>
            <w:r w:rsidRPr="00FE54C6">
              <w:rPr>
                <w:rFonts w:ascii="Times New Roman" w:hAnsi="Times New Roman" w:cs="Times New Roman"/>
                <w:kern w:val="0"/>
                <w:sz w:val="24"/>
                <w:szCs w:val="24"/>
              </w:rPr>
              <w:t>: minimum 14˝;Memorie RAM: minimum 8 GB, DDR4;Stocare: tip SSD minimum 256 GB;Conectivitate: wireless 802.11 ac, bluetooth 5;Webcam integrat, rezoluție minimum 1.280 x 720 p;Porturi: HDMI, USB 3.0, audio jack combo;Greutate: mai mică de 2 kg;Sistem de operare: în funcție de necesarul de licențiere al unității de învățământ;Soluție de securitate: de tip antivirus cu protecție antiransomware.</w:t>
            </w:r>
          </w:p>
        </w:tc>
      </w:tr>
      <w:tr w:rsidR="00D837F9" w:rsidRPr="00FE54C6" w14:paraId="26CA2E89" w14:textId="77777777" w:rsidTr="00D837F9">
        <w:tc>
          <w:tcPr>
            <w:tcW w:w="540" w:type="dxa"/>
            <w:shd w:val="clear" w:color="auto" w:fill="EAF1DD" w:themeFill="accent3" w:themeFillTint="33"/>
            <w:vAlign w:val="center"/>
          </w:tcPr>
          <w:p w14:paraId="3471760F"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lastRenderedPageBreak/>
              <w:t>3</w:t>
            </w:r>
          </w:p>
        </w:tc>
        <w:tc>
          <w:tcPr>
            <w:tcW w:w="3862" w:type="dxa"/>
            <w:shd w:val="clear" w:color="auto" w:fill="EAF1DD" w:themeFill="accent3" w:themeFillTint="33"/>
            <w:vAlign w:val="center"/>
          </w:tcPr>
          <w:p w14:paraId="7FCAF2CA"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c) un sistem sunet</w:t>
            </w:r>
          </w:p>
        </w:tc>
        <w:tc>
          <w:tcPr>
            <w:tcW w:w="1189" w:type="dxa"/>
            <w:shd w:val="clear" w:color="auto" w:fill="EAF1DD" w:themeFill="accent3" w:themeFillTint="33"/>
            <w:vAlign w:val="center"/>
          </w:tcPr>
          <w:p w14:paraId="1E7786B0"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1</w:t>
            </w:r>
          </w:p>
        </w:tc>
        <w:tc>
          <w:tcPr>
            <w:tcW w:w="7165" w:type="dxa"/>
            <w:shd w:val="clear" w:color="auto" w:fill="EAF1DD" w:themeFill="accent3" w:themeFillTint="33"/>
            <w:vAlign w:val="center"/>
          </w:tcPr>
          <w:p w14:paraId="6A76D39E" w14:textId="77777777" w:rsidR="00D837F9" w:rsidRPr="00FE54C6" w:rsidRDefault="00D837F9" w:rsidP="00FE54C6">
            <w:pPr>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Sistem sunet</w:t>
            </w:r>
          </w:p>
          <w:p w14:paraId="6BA151C0" w14:textId="77777777" w:rsidR="00D837F9" w:rsidRPr="00FE54C6" w:rsidRDefault="00D837F9" w:rsidP="00FE54C6">
            <w:pPr>
              <w:spacing w:line="259" w:lineRule="auto"/>
              <w:jc w:val="both"/>
              <w:rPr>
                <w:rFonts w:ascii="Times New Roman" w:eastAsia="Calibri" w:hAnsi="Times New Roman" w:cs="Times New Roman"/>
                <w:color w:val="FF0000"/>
                <w:sz w:val="24"/>
                <w:szCs w:val="24"/>
                <w:lang w:val="ro-RO"/>
              </w:rPr>
            </w:pPr>
            <w:r w:rsidRPr="00FE54C6">
              <w:rPr>
                <w:rFonts w:ascii="Times New Roman" w:hAnsi="Times New Roman" w:cs="Times New Roman"/>
                <w:kern w:val="0"/>
                <w:sz w:val="24"/>
                <w:szCs w:val="24"/>
              </w:rPr>
              <w:t xml:space="preserve">Putere RMS (W): minimum </w:t>
            </w:r>
            <w:proofErr w:type="gramStart"/>
            <w:r w:rsidRPr="00FE54C6">
              <w:rPr>
                <w:rFonts w:ascii="Times New Roman" w:hAnsi="Times New Roman" w:cs="Times New Roman"/>
                <w:kern w:val="0"/>
                <w:sz w:val="24"/>
                <w:szCs w:val="24"/>
              </w:rPr>
              <w:t>80;Amplificare</w:t>
            </w:r>
            <w:proofErr w:type="gramEnd"/>
            <w:r w:rsidRPr="00FE54C6">
              <w:rPr>
                <w:rFonts w:ascii="Times New Roman" w:hAnsi="Times New Roman" w:cs="Times New Roman"/>
                <w:kern w:val="0"/>
                <w:sz w:val="24"/>
                <w:szCs w:val="24"/>
              </w:rPr>
              <w:t>: integrată;Conectivitate: bluetooth minimum 4.1;Conectivitate: jack 3,5 mm și/sau RCA.</w:t>
            </w:r>
          </w:p>
        </w:tc>
      </w:tr>
      <w:tr w:rsidR="00D837F9" w:rsidRPr="00FE54C6" w14:paraId="32EF1D2A" w14:textId="77777777" w:rsidTr="00D837F9">
        <w:tc>
          <w:tcPr>
            <w:tcW w:w="540" w:type="dxa"/>
            <w:shd w:val="clear" w:color="auto" w:fill="EAF1DD" w:themeFill="accent3" w:themeFillTint="33"/>
            <w:vAlign w:val="center"/>
          </w:tcPr>
          <w:p w14:paraId="3567F3F2"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4</w:t>
            </w:r>
          </w:p>
        </w:tc>
        <w:tc>
          <w:tcPr>
            <w:tcW w:w="3862" w:type="dxa"/>
            <w:shd w:val="clear" w:color="auto" w:fill="EAF1DD" w:themeFill="accent3" w:themeFillTint="33"/>
            <w:vAlign w:val="center"/>
          </w:tcPr>
          <w:p w14:paraId="70064AE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d) o imprimantă multifuncțională</w:t>
            </w:r>
          </w:p>
        </w:tc>
        <w:tc>
          <w:tcPr>
            <w:tcW w:w="1189" w:type="dxa"/>
            <w:shd w:val="clear" w:color="auto" w:fill="EAF1DD" w:themeFill="accent3" w:themeFillTint="33"/>
            <w:vAlign w:val="center"/>
          </w:tcPr>
          <w:p w14:paraId="57567134"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1</w:t>
            </w:r>
          </w:p>
        </w:tc>
        <w:tc>
          <w:tcPr>
            <w:tcW w:w="7165" w:type="dxa"/>
            <w:shd w:val="clear" w:color="auto" w:fill="EAF1DD" w:themeFill="accent3" w:themeFillTint="33"/>
            <w:vAlign w:val="center"/>
          </w:tcPr>
          <w:p w14:paraId="2A41C54A" w14:textId="77777777" w:rsidR="00D837F9" w:rsidRPr="00FE54C6" w:rsidRDefault="00D837F9" w:rsidP="00FE54C6">
            <w:pPr>
              <w:widowControl w:val="0"/>
              <w:autoSpaceDE w:val="0"/>
              <w:autoSpaceDN w:val="0"/>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Imprimantă multifuncțională</w:t>
            </w:r>
          </w:p>
          <w:p w14:paraId="383A62DA" w14:textId="77777777" w:rsidR="00D837F9" w:rsidRPr="00FE54C6" w:rsidRDefault="00D837F9" w:rsidP="00FE54C6">
            <w:pPr>
              <w:spacing w:line="259" w:lineRule="auto"/>
              <w:jc w:val="both"/>
              <w:rPr>
                <w:rFonts w:ascii="Times New Roman" w:eastAsia="Calibri" w:hAnsi="Times New Roman" w:cs="Times New Roman"/>
                <w:color w:val="FF0000"/>
                <w:sz w:val="24"/>
                <w:szCs w:val="24"/>
                <w:lang w:val="ro-RO"/>
              </w:rPr>
            </w:pPr>
            <w:r w:rsidRPr="00FE54C6">
              <w:rPr>
                <w:rFonts w:ascii="Times New Roman" w:hAnsi="Times New Roman" w:cs="Times New Roman"/>
                <w:kern w:val="0"/>
                <w:sz w:val="24"/>
                <w:szCs w:val="24"/>
              </w:rPr>
              <w:t xml:space="preserve">Imprimare, copiere, </w:t>
            </w:r>
            <w:proofErr w:type="gramStart"/>
            <w:r w:rsidRPr="00FE54C6">
              <w:rPr>
                <w:rFonts w:ascii="Times New Roman" w:hAnsi="Times New Roman" w:cs="Times New Roman"/>
                <w:kern w:val="0"/>
                <w:sz w:val="24"/>
                <w:szCs w:val="24"/>
              </w:rPr>
              <w:t>scanare;Viteză</w:t>
            </w:r>
            <w:proofErr w:type="gramEnd"/>
            <w:r w:rsidRPr="00FE54C6">
              <w:rPr>
                <w:rFonts w:ascii="Times New Roman" w:hAnsi="Times New Roman" w:cs="Times New Roman"/>
                <w:kern w:val="0"/>
                <w:sz w:val="24"/>
                <w:szCs w:val="24"/>
              </w:rPr>
              <w:t xml:space="preserve"> de imprimare minimum 12 ppm;Volum lunar recomandat: 3.000-4.000 de pagini;Duplex imprimare și scanare.</w:t>
            </w:r>
          </w:p>
        </w:tc>
      </w:tr>
      <w:tr w:rsidR="00D837F9" w:rsidRPr="00FE54C6" w14:paraId="76660445" w14:textId="77777777" w:rsidTr="00D837F9">
        <w:tc>
          <w:tcPr>
            <w:tcW w:w="540" w:type="dxa"/>
            <w:shd w:val="clear" w:color="auto" w:fill="EAF1DD" w:themeFill="accent3" w:themeFillTint="33"/>
            <w:vAlign w:val="center"/>
          </w:tcPr>
          <w:p w14:paraId="1A3E912D"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5</w:t>
            </w:r>
          </w:p>
        </w:tc>
        <w:tc>
          <w:tcPr>
            <w:tcW w:w="3862" w:type="dxa"/>
            <w:shd w:val="clear" w:color="auto" w:fill="EAF1DD" w:themeFill="accent3" w:themeFillTint="33"/>
            <w:vAlign w:val="center"/>
          </w:tcPr>
          <w:p w14:paraId="6D5438AC"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e) o cameră videoconferință</w:t>
            </w:r>
          </w:p>
        </w:tc>
        <w:tc>
          <w:tcPr>
            <w:tcW w:w="1189" w:type="dxa"/>
            <w:shd w:val="clear" w:color="auto" w:fill="EAF1DD" w:themeFill="accent3" w:themeFillTint="33"/>
            <w:vAlign w:val="center"/>
          </w:tcPr>
          <w:p w14:paraId="02F43BE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1</w:t>
            </w:r>
          </w:p>
        </w:tc>
        <w:tc>
          <w:tcPr>
            <w:tcW w:w="7165" w:type="dxa"/>
            <w:shd w:val="clear" w:color="auto" w:fill="EAF1DD" w:themeFill="accent3" w:themeFillTint="33"/>
            <w:vAlign w:val="center"/>
          </w:tcPr>
          <w:p w14:paraId="6EAAA38B" w14:textId="77777777" w:rsidR="00D837F9" w:rsidRPr="00FE54C6" w:rsidRDefault="00D837F9" w:rsidP="00FE54C6">
            <w:pPr>
              <w:widowControl w:val="0"/>
              <w:autoSpaceDE w:val="0"/>
              <w:autoSpaceDN w:val="0"/>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Cameră videoconferință</w:t>
            </w:r>
          </w:p>
          <w:p w14:paraId="23510628" w14:textId="77777777" w:rsidR="00D837F9" w:rsidRPr="00FE54C6" w:rsidRDefault="00D837F9" w:rsidP="00FE54C6">
            <w:pPr>
              <w:spacing w:line="259" w:lineRule="auto"/>
              <w:jc w:val="both"/>
              <w:rPr>
                <w:rFonts w:ascii="Times New Roman" w:eastAsia="Calibri" w:hAnsi="Times New Roman" w:cs="Times New Roman"/>
                <w:color w:val="FF0000"/>
                <w:sz w:val="24"/>
                <w:szCs w:val="24"/>
                <w:lang w:val="ro-RO"/>
              </w:rPr>
            </w:pPr>
            <w:r w:rsidRPr="00FE54C6">
              <w:rPr>
                <w:rFonts w:ascii="Times New Roman" w:hAnsi="Times New Roman" w:cs="Times New Roman"/>
                <w:kern w:val="0"/>
                <w:sz w:val="24"/>
                <w:szCs w:val="24"/>
              </w:rPr>
              <w:t xml:space="preserve">Sunet: difuzor integrat, full duplex cu anulare zgomot și </w:t>
            </w:r>
            <w:proofErr w:type="gramStart"/>
            <w:r w:rsidRPr="00FE54C6">
              <w:rPr>
                <w:rFonts w:ascii="Times New Roman" w:hAnsi="Times New Roman" w:cs="Times New Roman"/>
                <w:kern w:val="0"/>
                <w:sz w:val="24"/>
                <w:szCs w:val="24"/>
              </w:rPr>
              <w:t>ecou;Codare</w:t>
            </w:r>
            <w:proofErr w:type="gramEnd"/>
            <w:r w:rsidRPr="00FE54C6">
              <w:rPr>
                <w:rFonts w:ascii="Times New Roman" w:hAnsi="Times New Roman" w:cs="Times New Roman"/>
                <w:kern w:val="0"/>
                <w:sz w:val="24"/>
                <w:szCs w:val="24"/>
              </w:rPr>
              <w:t xml:space="preserve"> H.264;Alte funcționalități: telecomandă, pan, tilt, zoom, volume +-, audio mute, răspuns/închis.</w:t>
            </w:r>
          </w:p>
        </w:tc>
      </w:tr>
      <w:tr w:rsidR="00D837F9" w:rsidRPr="00FE54C6" w14:paraId="4DDBA03D" w14:textId="77777777" w:rsidTr="00D837F9">
        <w:tc>
          <w:tcPr>
            <w:tcW w:w="540" w:type="dxa"/>
            <w:shd w:val="clear" w:color="auto" w:fill="EAF1DD" w:themeFill="accent3" w:themeFillTint="33"/>
            <w:vAlign w:val="center"/>
          </w:tcPr>
          <w:p w14:paraId="42BEBFCE"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6</w:t>
            </w:r>
          </w:p>
        </w:tc>
        <w:tc>
          <w:tcPr>
            <w:tcW w:w="3862" w:type="dxa"/>
            <w:shd w:val="clear" w:color="auto" w:fill="EAF1DD" w:themeFill="accent3" w:themeFillTint="33"/>
            <w:vAlign w:val="center"/>
          </w:tcPr>
          <w:p w14:paraId="2AD11BAD"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f) un router Wi- Fi</w:t>
            </w:r>
          </w:p>
        </w:tc>
        <w:tc>
          <w:tcPr>
            <w:tcW w:w="1189" w:type="dxa"/>
            <w:shd w:val="clear" w:color="auto" w:fill="EAF1DD" w:themeFill="accent3" w:themeFillTint="33"/>
            <w:vAlign w:val="center"/>
          </w:tcPr>
          <w:p w14:paraId="5C8500B4"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sz w:val="24"/>
                <w:szCs w:val="24"/>
              </w:rPr>
              <w:t>1</w:t>
            </w:r>
          </w:p>
        </w:tc>
        <w:tc>
          <w:tcPr>
            <w:tcW w:w="7165" w:type="dxa"/>
            <w:shd w:val="clear" w:color="auto" w:fill="EAF1DD" w:themeFill="accent3" w:themeFillTint="33"/>
            <w:vAlign w:val="center"/>
          </w:tcPr>
          <w:p w14:paraId="7578EDFA" w14:textId="77777777" w:rsidR="00D837F9" w:rsidRPr="00FE54C6" w:rsidRDefault="00D837F9" w:rsidP="00FE54C6">
            <w:pPr>
              <w:widowControl w:val="0"/>
              <w:autoSpaceDE w:val="0"/>
              <w:autoSpaceDN w:val="0"/>
              <w:spacing w:line="276" w:lineRule="auto"/>
              <w:jc w:val="both"/>
              <w:rPr>
                <w:rFonts w:ascii="Times New Roman" w:hAnsi="Times New Roman" w:cs="Times New Roman"/>
                <w:b/>
                <w:bCs/>
                <w:kern w:val="0"/>
                <w:sz w:val="24"/>
                <w:szCs w:val="24"/>
              </w:rPr>
            </w:pPr>
            <w:r w:rsidRPr="00FE54C6">
              <w:rPr>
                <w:rFonts w:ascii="Times New Roman" w:hAnsi="Times New Roman" w:cs="Times New Roman"/>
                <w:b/>
                <w:bCs/>
                <w:kern w:val="0"/>
                <w:sz w:val="24"/>
                <w:szCs w:val="24"/>
              </w:rPr>
              <w:t>Router/Router WiFi</w:t>
            </w:r>
          </w:p>
          <w:p w14:paraId="3B4E81F0" w14:textId="77777777" w:rsidR="00D837F9" w:rsidRPr="00FE54C6" w:rsidRDefault="00D837F9" w:rsidP="00FE54C6">
            <w:pPr>
              <w:spacing w:line="259" w:lineRule="auto"/>
              <w:jc w:val="both"/>
              <w:rPr>
                <w:rFonts w:ascii="Times New Roman" w:hAnsi="Times New Roman" w:cs="Times New Roman"/>
                <w:kern w:val="0"/>
                <w:sz w:val="24"/>
                <w:szCs w:val="24"/>
              </w:rPr>
            </w:pPr>
            <w:r w:rsidRPr="00FE54C6">
              <w:rPr>
                <w:rFonts w:ascii="Times New Roman" w:hAnsi="Times New Roman" w:cs="Times New Roman"/>
                <w:kern w:val="0"/>
                <w:sz w:val="24"/>
                <w:szCs w:val="24"/>
              </w:rPr>
              <w:t xml:space="preserve">Procesor: minimum 1 </w:t>
            </w:r>
            <w:proofErr w:type="gramStart"/>
            <w:r w:rsidRPr="00FE54C6">
              <w:rPr>
                <w:rFonts w:ascii="Times New Roman" w:hAnsi="Times New Roman" w:cs="Times New Roman"/>
                <w:kern w:val="0"/>
                <w:sz w:val="24"/>
                <w:szCs w:val="24"/>
              </w:rPr>
              <w:t>GHz;Porturi</w:t>
            </w:r>
            <w:proofErr w:type="gramEnd"/>
            <w:r w:rsidRPr="00FE54C6">
              <w:rPr>
                <w:rFonts w:ascii="Times New Roman" w:hAnsi="Times New Roman" w:cs="Times New Roman"/>
                <w:kern w:val="0"/>
                <w:sz w:val="24"/>
                <w:szCs w:val="24"/>
              </w:rPr>
              <w:t xml:space="preserve"> LAN: 4 x LAN;Porturi WAN: 1 x WAN;Porturi LAN/WAN: 10/100/1000 Mbps;Standarde: 802.11 a/b/g/n/ac/ax;Dual band, 4×4 MU-MIMO;SPI Firewall;IP MAC Binding;Application Layer Gateway;Filtrare URL;Port Forwarding;DMZ. </w:t>
            </w:r>
          </w:p>
        </w:tc>
      </w:tr>
      <w:tr w:rsidR="00D837F9" w:rsidRPr="00FE54C6" w14:paraId="5F1936EE" w14:textId="77777777" w:rsidTr="00D837F9">
        <w:tc>
          <w:tcPr>
            <w:tcW w:w="540" w:type="dxa"/>
            <w:tcBorders>
              <w:top w:val="single" w:sz="18" w:space="0" w:color="00B050"/>
            </w:tcBorders>
            <w:vAlign w:val="center"/>
          </w:tcPr>
          <w:p w14:paraId="60587480"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lastRenderedPageBreak/>
              <w:t>1</w:t>
            </w:r>
          </w:p>
        </w:tc>
        <w:tc>
          <w:tcPr>
            <w:tcW w:w="3862" w:type="dxa"/>
            <w:tcBorders>
              <w:top w:val="single" w:sz="18" w:space="0" w:color="00B050"/>
            </w:tcBorders>
            <w:vAlign w:val="center"/>
          </w:tcPr>
          <w:p w14:paraId="3C7A4764"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Tablă smart 55” mobilă</w:t>
            </w:r>
          </w:p>
        </w:tc>
        <w:tc>
          <w:tcPr>
            <w:tcW w:w="1189" w:type="dxa"/>
            <w:tcBorders>
              <w:top w:val="single" w:sz="18" w:space="0" w:color="00B050"/>
            </w:tcBorders>
            <w:vAlign w:val="center"/>
          </w:tcPr>
          <w:p w14:paraId="4DB1EAB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Pr>
                <w:rFonts w:ascii="Times New Roman" w:hAnsi="Times New Roman" w:cs="Times New Roman"/>
                <w:kern w:val="0"/>
                <w:sz w:val="24"/>
                <w:szCs w:val="24"/>
              </w:rPr>
              <w:t>1</w:t>
            </w:r>
          </w:p>
        </w:tc>
        <w:tc>
          <w:tcPr>
            <w:tcW w:w="7165" w:type="dxa"/>
            <w:tcBorders>
              <w:top w:val="single" w:sz="18" w:space="0" w:color="00B050"/>
            </w:tcBorders>
            <w:vAlign w:val="center"/>
          </w:tcPr>
          <w:p w14:paraId="3D862A80" w14:textId="77777777" w:rsidR="00D837F9" w:rsidRPr="00FE54C6" w:rsidRDefault="00D837F9" w:rsidP="00FE54C6">
            <w:pPr>
              <w:widowControl w:val="0"/>
              <w:autoSpaceDE w:val="0"/>
              <w:autoSpaceDN w:val="0"/>
              <w:spacing w:line="276" w:lineRule="auto"/>
              <w:jc w:val="both"/>
              <w:rPr>
                <w:rFonts w:ascii="Times New Roman" w:hAnsi="Times New Roman" w:cs="Times New Roman"/>
                <w:kern w:val="0"/>
                <w:sz w:val="24"/>
                <w:szCs w:val="24"/>
              </w:rPr>
            </w:pPr>
            <w:r w:rsidRPr="00FE54C6">
              <w:rPr>
                <w:rFonts w:ascii="Times New Roman" w:eastAsia="Calibri" w:hAnsi="Times New Roman" w:cs="Times New Roman"/>
                <w:color w:val="auto"/>
                <w:sz w:val="24"/>
                <w:szCs w:val="24"/>
              </w:rPr>
              <w:t>Tablă interactivă: 55'' inch, Unghi de vizualizare 178 de grade, Rezolutie 4K, 3840 x 2160 pixel, Suprafață Anti-glare (Anti-orbire), Quad-core (4 nuclee), 350 cd, 20 de puncte touchscreen, Boxe integrate minim 20W, Capacitate stocare internă 32 GB, Conectivitate WiFi, Bluetooth, 2xHDMI, 1xUSB-C, 2xUSB-A, 1xLAN</w:t>
            </w:r>
          </w:p>
        </w:tc>
      </w:tr>
      <w:tr w:rsidR="00D837F9" w:rsidRPr="00FE54C6" w14:paraId="6EE692BC" w14:textId="77777777" w:rsidTr="00D837F9">
        <w:tc>
          <w:tcPr>
            <w:tcW w:w="540" w:type="dxa"/>
            <w:vAlign w:val="center"/>
          </w:tcPr>
          <w:p w14:paraId="655D3EC5"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2</w:t>
            </w:r>
          </w:p>
        </w:tc>
        <w:tc>
          <w:tcPr>
            <w:tcW w:w="3862" w:type="dxa"/>
            <w:vAlign w:val="center"/>
          </w:tcPr>
          <w:p w14:paraId="453E0480"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Suport tablă smart</w:t>
            </w:r>
          </w:p>
        </w:tc>
        <w:tc>
          <w:tcPr>
            <w:tcW w:w="1189" w:type="dxa"/>
            <w:vAlign w:val="center"/>
          </w:tcPr>
          <w:p w14:paraId="5A891C27"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vAlign w:val="center"/>
          </w:tcPr>
          <w:p w14:paraId="5909FAC7" w14:textId="77777777" w:rsidR="00D837F9" w:rsidRPr="00FE54C6" w:rsidRDefault="00D837F9" w:rsidP="00FE54C6">
            <w:pPr>
              <w:widowControl w:val="0"/>
              <w:autoSpaceDE w:val="0"/>
              <w:autoSpaceDN w:val="0"/>
              <w:spacing w:line="276" w:lineRule="auto"/>
              <w:jc w:val="both"/>
              <w:rPr>
                <w:rFonts w:ascii="Times New Roman" w:hAnsi="Times New Roman" w:cs="Times New Roman"/>
                <w:kern w:val="0"/>
                <w:sz w:val="24"/>
                <w:szCs w:val="24"/>
              </w:rPr>
            </w:pPr>
            <w:r w:rsidRPr="00FE54C6">
              <w:rPr>
                <w:rFonts w:ascii="Times New Roman" w:eastAsia="Calibri" w:hAnsi="Times New Roman" w:cs="Times New Roman"/>
                <w:color w:val="auto"/>
                <w:sz w:val="24"/>
                <w:szCs w:val="24"/>
              </w:rPr>
              <w:t xml:space="preserve">Suport mobil: Greutate suportată 100 kg, Sistem compatibil VESA, Compatibilitate ecran </w:t>
            </w:r>
            <w:proofErr w:type="gramStart"/>
            <w:r w:rsidRPr="00FE54C6">
              <w:rPr>
                <w:rFonts w:ascii="Times New Roman" w:eastAsia="Calibri" w:hAnsi="Times New Roman" w:cs="Times New Roman"/>
                <w:color w:val="auto"/>
                <w:sz w:val="24"/>
                <w:szCs w:val="24"/>
              </w:rPr>
              <w:t>55 ”</w:t>
            </w:r>
            <w:proofErr w:type="gramEnd"/>
            <w:r w:rsidRPr="00FE54C6">
              <w:rPr>
                <w:rFonts w:ascii="Times New Roman" w:eastAsia="Calibri" w:hAnsi="Times New Roman" w:cs="Times New Roman"/>
                <w:color w:val="auto"/>
                <w:sz w:val="24"/>
                <w:szCs w:val="24"/>
              </w:rPr>
              <w:t>(inch) - 85 ”(inch).</w:t>
            </w:r>
          </w:p>
        </w:tc>
      </w:tr>
      <w:tr w:rsidR="00D837F9" w:rsidRPr="00FE54C6" w14:paraId="24663B90" w14:textId="77777777" w:rsidTr="00D837F9">
        <w:tc>
          <w:tcPr>
            <w:tcW w:w="540" w:type="dxa"/>
            <w:vAlign w:val="center"/>
          </w:tcPr>
          <w:p w14:paraId="1E982C7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3</w:t>
            </w:r>
          </w:p>
        </w:tc>
        <w:tc>
          <w:tcPr>
            <w:tcW w:w="3862" w:type="dxa"/>
            <w:vAlign w:val="center"/>
          </w:tcPr>
          <w:p w14:paraId="4EEE6F93"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proofErr w:type="gramStart"/>
            <w:r w:rsidRPr="00FE54C6">
              <w:rPr>
                <w:rFonts w:ascii="Times New Roman" w:hAnsi="Times New Roman" w:cs="Times New Roman"/>
                <w:color w:val="auto"/>
                <w:sz w:val="24"/>
                <w:szCs w:val="24"/>
              </w:rPr>
              <w:t>Videoproiector  FHD</w:t>
            </w:r>
            <w:proofErr w:type="gramEnd"/>
          </w:p>
        </w:tc>
        <w:tc>
          <w:tcPr>
            <w:tcW w:w="1189" w:type="dxa"/>
            <w:vAlign w:val="center"/>
          </w:tcPr>
          <w:p w14:paraId="798EBAD1"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vAlign w:val="center"/>
          </w:tcPr>
          <w:p w14:paraId="73A1E1F4" w14:textId="77777777" w:rsidR="00D837F9" w:rsidRPr="00FE54C6" w:rsidRDefault="00D837F9" w:rsidP="00FE54C6">
            <w:pPr>
              <w:widowControl w:val="0"/>
              <w:autoSpaceDE w:val="0"/>
              <w:autoSpaceDN w:val="0"/>
              <w:spacing w:line="276" w:lineRule="auto"/>
              <w:jc w:val="both"/>
              <w:rPr>
                <w:rFonts w:ascii="Times New Roman" w:hAnsi="Times New Roman" w:cs="Times New Roman"/>
                <w:kern w:val="0"/>
                <w:sz w:val="24"/>
                <w:szCs w:val="24"/>
              </w:rPr>
            </w:pPr>
            <w:r w:rsidRPr="00FE54C6">
              <w:rPr>
                <w:rFonts w:ascii="Times New Roman" w:eastAsia="Calibri" w:hAnsi="Times New Roman" w:cs="Times New Roman"/>
                <w:color w:val="auto"/>
                <w:sz w:val="24"/>
                <w:szCs w:val="24"/>
              </w:rPr>
              <w:t>Videoproiector Full HD 1920 x 1080p, 3500 lumeni</w:t>
            </w:r>
          </w:p>
        </w:tc>
      </w:tr>
      <w:tr w:rsidR="00D837F9" w:rsidRPr="00FE54C6" w14:paraId="021FBDC7" w14:textId="77777777" w:rsidTr="00D837F9">
        <w:tc>
          <w:tcPr>
            <w:tcW w:w="540" w:type="dxa"/>
            <w:vAlign w:val="center"/>
          </w:tcPr>
          <w:p w14:paraId="0107C8C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4</w:t>
            </w:r>
          </w:p>
        </w:tc>
        <w:tc>
          <w:tcPr>
            <w:tcW w:w="3862" w:type="dxa"/>
            <w:vAlign w:val="center"/>
          </w:tcPr>
          <w:p w14:paraId="22AE1605"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Ecran de proiectie cu trepied</w:t>
            </w:r>
          </w:p>
        </w:tc>
        <w:tc>
          <w:tcPr>
            <w:tcW w:w="1189" w:type="dxa"/>
            <w:vAlign w:val="center"/>
          </w:tcPr>
          <w:p w14:paraId="1A2AD9B7"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vAlign w:val="center"/>
          </w:tcPr>
          <w:p w14:paraId="78EEF451" w14:textId="77777777" w:rsidR="00D837F9" w:rsidRPr="00FE54C6" w:rsidRDefault="00D837F9" w:rsidP="00FE54C6">
            <w:pPr>
              <w:widowControl w:val="0"/>
              <w:autoSpaceDE w:val="0"/>
              <w:autoSpaceDN w:val="0"/>
              <w:spacing w:line="276" w:lineRule="auto"/>
              <w:jc w:val="both"/>
              <w:rPr>
                <w:rFonts w:ascii="Times New Roman" w:hAnsi="Times New Roman" w:cs="Times New Roman"/>
                <w:kern w:val="0"/>
                <w:sz w:val="24"/>
                <w:szCs w:val="24"/>
              </w:rPr>
            </w:pPr>
            <w:r w:rsidRPr="00FE54C6">
              <w:rPr>
                <w:rFonts w:ascii="Times New Roman" w:eastAsia="Calibri" w:hAnsi="Times New Roman" w:cs="Times New Roman"/>
                <w:color w:val="auto"/>
                <w:sz w:val="24"/>
                <w:szCs w:val="24"/>
              </w:rPr>
              <w:t>Ecran de Proiectie 84 Inci cu Suport, Portabil</w:t>
            </w:r>
          </w:p>
        </w:tc>
      </w:tr>
      <w:tr w:rsidR="00D837F9" w:rsidRPr="00FE54C6" w14:paraId="1553F25D" w14:textId="77777777" w:rsidTr="00D837F9">
        <w:tc>
          <w:tcPr>
            <w:tcW w:w="540" w:type="dxa"/>
            <w:vAlign w:val="center"/>
          </w:tcPr>
          <w:p w14:paraId="16C03E35"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5</w:t>
            </w:r>
          </w:p>
        </w:tc>
        <w:tc>
          <w:tcPr>
            <w:tcW w:w="3862" w:type="dxa"/>
            <w:vAlign w:val="center"/>
          </w:tcPr>
          <w:p w14:paraId="681F3299"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Camera video 4k ultraportabila</w:t>
            </w:r>
          </w:p>
        </w:tc>
        <w:tc>
          <w:tcPr>
            <w:tcW w:w="1189" w:type="dxa"/>
            <w:vAlign w:val="center"/>
          </w:tcPr>
          <w:p w14:paraId="5FB20F83"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tcPr>
          <w:p w14:paraId="4D0A0AFA"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InregistrareFilmare4K Ultra HD, Rezolutii filmare3840 x 2160, Imagine</w:t>
            </w:r>
            <w:r w:rsidRPr="00FE54C6">
              <w:rPr>
                <w:rFonts w:ascii="Times New Roman" w:hAnsi="Times New Roman" w:cs="Times New Roman"/>
                <w:color w:val="auto"/>
                <w:sz w:val="24"/>
                <w:szCs w:val="24"/>
              </w:rPr>
              <w:tab/>
              <w:t>9.4 MP, FormatH.264/AVC, H265/HEVC, Stabilizare Imagine</w:t>
            </w:r>
            <w:r w:rsidRPr="00FE54C6">
              <w:rPr>
                <w:rFonts w:ascii="Times New Roman" w:hAnsi="Times New Roman" w:cs="Times New Roman"/>
                <w:color w:val="auto"/>
                <w:sz w:val="24"/>
                <w:szCs w:val="24"/>
              </w:rPr>
              <w:tab/>
              <w:t>Da, Obiectiv</w:t>
            </w:r>
            <w:r w:rsidRPr="00FE54C6">
              <w:rPr>
                <w:rFonts w:ascii="Times New Roman" w:hAnsi="Times New Roman" w:cs="Times New Roman"/>
                <w:color w:val="auto"/>
                <w:sz w:val="24"/>
                <w:szCs w:val="24"/>
              </w:rPr>
              <w:tab/>
              <w:t>Dimensiune Senzor</w:t>
            </w:r>
            <w:r w:rsidRPr="00FE54C6">
              <w:rPr>
                <w:rFonts w:ascii="Times New Roman" w:hAnsi="Times New Roman" w:cs="Times New Roman"/>
                <w:color w:val="auto"/>
                <w:sz w:val="24"/>
                <w:szCs w:val="24"/>
              </w:rPr>
              <w:tab/>
              <w:t>1"", Unghi de filmare180, Display</w:t>
            </w:r>
            <w:r w:rsidRPr="00FE54C6">
              <w:rPr>
                <w:rFonts w:ascii="Times New Roman" w:hAnsi="Times New Roman" w:cs="Times New Roman"/>
                <w:color w:val="auto"/>
                <w:sz w:val="24"/>
                <w:szCs w:val="24"/>
              </w:rPr>
              <w:tab/>
              <w:t>Diagonala (inch)2"", Tip DisplayLCD, ConectivitateUSBUSB-C, Tip AcumulatorLithium-Ion Polymer 1300 mAh</w:t>
            </w:r>
          </w:p>
        </w:tc>
      </w:tr>
      <w:tr w:rsidR="00D837F9" w:rsidRPr="00FE54C6" w14:paraId="47A90A22" w14:textId="77777777" w:rsidTr="00D837F9">
        <w:tc>
          <w:tcPr>
            <w:tcW w:w="540" w:type="dxa"/>
            <w:vAlign w:val="center"/>
          </w:tcPr>
          <w:p w14:paraId="50858F95"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6</w:t>
            </w:r>
          </w:p>
        </w:tc>
        <w:tc>
          <w:tcPr>
            <w:tcW w:w="3862" w:type="dxa"/>
            <w:vAlign w:val="center"/>
          </w:tcPr>
          <w:p w14:paraId="2EE23101"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All In One PC</w:t>
            </w:r>
          </w:p>
        </w:tc>
        <w:tc>
          <w:tcPr>
            <w:tcW w:w="1189" w:type="dxa"/>
            <w:vAlign w:val="center"/>
          </w:tcPr>
          <w:p w14:paraId="379C0C32"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10</w:t>
            </w:r>
          </w:p>
        </w:tc>
        <w:tc>
          <w:tcPr>
            <w:tcW w:w="7165" w:type="dxa"/>
            <w:vAlign w:val="center"/>
          </w:tcPr>
          <w:p w14:paraId="788CABD5" w14:textId="77777777" w:rsidR="00D837F9" w:rsidRPr="00FE54C6" w:rsidRDefault="00D837F9" w:rsidP="00FE54C6">
            <w:pPr>
              <w:widowControl w:val="0"/>
              <w:autoSpaceDE w:val="0"/>
              <w:autoSpaceDN w:val="0"/>
              <w:spacing w:line="276" w:lineRule="auto"/>
              <w:jc w:val="both"/>
              <w:rPr>
                <w:rFonts w:ascii="Times New Roman" w:eastAsia="Calibri" w:hAnsi="Times New Roman" w:cs="Times New Roman"/>
                <w:color w:val="auto"/>
                <w:sz w:val="24"/>
                <w:szCs w:val="24"/>
              </w:rPr>
            </w:pPr>
            <w:r w:rsidRPr="00FE54C6">
              <w:rPr>
                <w:rFonts w:ascii="Times New Roman" w:eastAsia="Calibri" w:hAnsi="Times New Roman" w:cs="Times New Roman"/>
                <w:color w:val="auto"/>
                <w:sz w:val="24"/>
                <w:szCs w:val="24"/>
              </w:rPr>
              <w:t>Scor CPU Benchmark (cpubenchmark.net) Minim 10,000 puncte, Display (dimensiune) 23.8” / anti-orbire (anti-glare), Display (rezoluție)Full HD, 1920 x 1080 px, Capacitate Memorie RAM 8 GB, Capacitate stocare SSD 250 Gb, Conectivitate Wireless 802.11 AC, LAN 10/100/1.000, Bluetooth 5.0, Porturi HDMI, RJ-45, USB 2.0, USB 3.0, Webcam Integrat, Periferice Tastatura + Mouse, Sistem de operare Windows 11 Pro / Windows 11 Pro Educational</w:t>
            </w:r>
          </w:p>
        </w:tc>
      </w:tr>
      <w:tr w:rsidR="00D837F9" w:rsidRPr="00FE54C6" w14:paraId="2540E2C7" w14:textId="77777777" w:rsidTr="00D837F9">
        <w:tc>
          <w:tcPr>
            <w:tcW w:w="540" w:type="dxa"/>
            <w:vAlign w:val="center"/>
          </w:tcPr>
          <w:p w14:paraId="3AF688A7"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7</w:t>
            </w:r>
          </w:p>
        </w:tc>
        <w:tc>
          <w:tcPr>
            <w:tcW w:w="3862" w:type="dxa"/>
            <w:vAlign w:val="center"/>
          </w:tcPr>
          <w:p w14:paraId="1EE54164"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POS All in One + Imprimantă + Terminal Mobil</w:t>
            </w:r>
          </w:p>
        </w:tc>
        <w:tc>
          <w:tcPr>
            <w:tcW w:w="1189" w:type="dxa"/>
            <w:vAlign w:val="center"/>
          </w:tcPr>
          <w:p w14:paraId="153F295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2</w:t>
            </w:r>
          </w:p>
        </w:tc>
        <w:tc>
          <w:tcPr>
            <w:tcW w:w="7165" w:type="dxa"/>
            <w:vAlign w:val="center"/>
          </w:tcPr>
          <w:p w14:paraId="332172E1" w14:textId="77777777" w:rsidR="00D837F9" w:rsidRPr="00FE54C6" w:rsidRDefault="00D837F9" w:rsidP="00FA0B6B">
            <w:pPr>
              <w:widowControl w:val="0"/>
              <w:autoSpaceDE w:val="0"/>
              <w:autoSpaceDN w:val="0"/>
              <w:spacing w:line="276" w:lineRule="auto"/>
              <w:jc w:val="both"/>
              <w:rPr>
                <w:rFonts w:ascii="Times New Roman" w:eastAsia="Calibri" w:hAnsi="Times New Roman" w:cs="Times New Roman"/>
                <w:color w:val="auto"/>
                <w:sz w:val="24"/>
                <w:szCs w:val="24"/>
              </w:rPr>
            </w:pPr>
            <w:r w:rsidRPr="00FE54C6">
              <w:rPr>
                <w:rFonts w:ascii="Times New Roman" w:eastAsia="Calibri" w:hAnsi="Times New Roman" w:cs="Times New Roman"/>
                <w:color w:val="auto"/>
                <w:sz w:val="24"/>
                <w:szCs w:val="24"/>
              </w:rPr>
              <w:t>1x POS All in One, ProcesorOcta-core, Memorie</w:t>
            </w:r>
            <w:r w:rsidRPr="00FE54C6">
              <w:rPr>
                <w:rFonts w:ascii="Times New Roman" w:eastAsia="Calibri" w:hAnsi="Times New Roman" w:cs="Times New Roman"/>
                <w:color w:val="auto"/>
                <w:sz w:val="24"/>
                <w:szCs w:val="24"/>
              </w:rPr>
              <w:tab/>
              <w:t>4 GB RAM, Stocare</w:t>
            </w:r>
            <w:r w:rsidRPr="00FE54C6">
              <w:rPr>
                <w:rFonts w:ascii="Times New Roman" w:eastAsia="Calibri" w:hAnsi="Times New Roman" w:cs="Times New Roman"/>
                <w:color w:val="auto"/>
                <w:sz w:val="24"/>
                <w:szCs w:val="24"/>
              </w:rPr>
              <w:tab/>
              <w:t xml:space="preserve">64 GB ROM, Conectivitate Ethernet, Bluetooth, Wi-Fi (802.11ac), Ecran principal 15.6 inch FHD, Touch-screen, Rezolutie 1920x1080px, Porturi USB Type A port, 1x RJ12, 1x port sursa </w:t>
            </w:r>
            <w:r w:rsidRPr="00FE54C6">
              <w:rPr>
                <w:rFonts w:ascii="Times New Roman" w:eastAsia="Calibri" w:hAnsi="Times New Roman" w:cs="Times New Roman"/>
                <w:color w:val="auto"/>
                <w:sz w:val="24"/>
                <w:szCs w:val="24"/>
              </w:rPr>
              <w:lastRenderedPageBreak/>
              <w:t>alimentare, 1x Terminat mobil, Procesor octa-core, Memorie 3GB RAM, 32GB Flash, Ecran 6 inch 1520x720 pixeli, Tehnologie de scanare, Laser, Conectivitate, Bluetooth, Slot-uri externe, MicroSD, Baterie 3500 mAh, Camera Camera 13MP 1x Imprimantă horeca, Latime hartie 80 mm  Tip hartie Hartie termica  Conectivitate Internet Wifi / Bluetooth  Porturi&gt; RJ45 , USB</w:t>
            </w:r>
          </w:p>
        </w:tc>
      </w:tr>
      <w:tr w:rsidR="00D837F9" w:rsidRPr="00FE54C6" w14:paraId="1BA36693" w14:textId="77777777" w:rsidTr="00D837F9">
        <w:tc>
          <w:tcPr>
            <w:tcW w:w="540" w:type="dxa"/>
            <w:vAlign w:val="center"/>
          </w:tcPr>
          <w:p w14:paraId="4548B93F"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lastRenderedPageBreak/>
              <w:t>8</w:t>
            </w:r>
          </w:p>
        </w:tc>
        <w:tc>
          <w:tcPr>
            <w:tcW w:w="3862" w:type="dxa"/>
            <w:vAlign w:val="center"/>
          </w:tcPr>
          <w:p w14:paraId="11F76E45"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Ecran Stare Comandă</w:t>
            </w:r>
          </w:p>
        </w:tc>
        <w:tc>
          <w:tcPr>
            <w:tcW w:w="1189" w:type="dxa"/>
            <w:vAlign w:val="center"/>
          </w:tcPr>
          <w:p w14:paraId="3A23C764"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2</w:t>
            </w:r>
          </w:p>
        </w:tc>
        <w:tc>
          <w:tcPr>
            <w:tcW w:w="7165" w:type="dxa"/>
          </w:tcPr>
          <w:p w14:paraId="09A50AFE" w14:textId="77777777" w:rsidR="00D837F9" w:rsidRPr="00FE54C6" w:rsidRDefault="00D837F9" w:rsidP="00FE54C6">
            <w:pPr>
              <w:widowControl w:val="0"/>
              <w:autoSpaceDE w:val="0"/>
              <w:autoSpaceDN w:val="0"/>
              <w:spacing w:line="276" w:lineRule="auto"/>
              <w:jc w:val="both"/>
              <w:rPr>
                <w:rFonts w:ascii="Times New Roman" w:eastAsia="Calibri" w:hAnsi="Times New Roman" w:cs="Times New Roman"/>
                <w:color w:val="auto"/>
                <w:sz w:val="24"/>
                <w:szCs w:val="24"/>
              </w:rPr>
            </w:pPr>
            <w:r w:rsidRPr="00FE54C6">
              <w:rPr>
                <w:rFonts w:ascii="Times New Roman" w:eastAsia="Calibri" w:hAnsi="Times New Roman" w:cs="Times New Roman"/>
                <w:color w:val="auto"/>
                <w:sz w:val="24"/>
                <w:szCs w:val="24"/>
              </w:rPr>
              <w:t>Ecran Plat, Tip Display LED, Diagonala 126 cm, Rezolutie ecran (pixeli) 3840 x 2160, Rezolutie 4K, Aspect imagine 16:9, Rata refresh (Hz) 50</w:t>
            </w:r>
          </w:p>
        </w:tc>
      </w:tr>
      <w:tr w:rsidR="00D837F9" w:rsidRPr="00FE54C6" w14:paraId="646A344F" w14:textId="77777777" w:rsidTr="00D837F9">
        <w:tc>
          <w:tcPr>
            <w:tcW w:w="540" w:type="dxa"/>
            <w:vAlign w:val="center"/>
          </w:tcPr>
          <w:p w14:paraId="66A2E6FF"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9</w:t>
            </w:r>
          </w:p>
        </w:tc>
        <w:tc>
          <w:tcPr>
            <w:tcW w:w="3862" w:type="dxa"/>
            <w:vAlign w:val="center"/>
          </w:tcPr>
          <w:p w14:paraId="1284BD6D"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Televizor smart</w:t>
            </w:r>
          </w:p>
        </w:tc>
        <w:tc>
          <w:tcPr>
            <w:tcW w:w="1189" w:type="dxa"/>
            <w:vAlign w:val="center"/>
          </w:tcPr>
          <w:p w14:paraId="4F93E182"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tcPr>
          <w:p w14:paraId="773F07B9" w14:textId="77777777" w:rsidR="00D837F9" w:rsidRPr="00FE54C6" w:rsidRDefault="00D837F9" w:rsidP="00FE54C6">
            <w:pPr>
              <w:widowControl w:val="0"/>
              <w:autoSpaceDE w:val="0"/>
              <w:autoSpaceDN w:val="0"/>
              <w:spacing w:line="276" w:lineRule="auto"/>
              <w:jc w:val="both"/>
              <w:rPr>
                <w:rFonts w:ascii="Times New Roman" w:eastAsia="Calibri" w:hAnsi="Times New Roman" w:cs="Times New Roman"/>
                <w:color w:val="auto"/>
                <w:sz w:val="24"/>
                <w:szCs w:val="24"/>
              </w:rPr>
            </w:pPr>
            <w:r w:rsidRPr="00FE54C6">
              <w:rPr>
                <w:rFonts w:ascii="Times New Roman" w:eastAsia="Calibri" w:hAnsi="Times New Roman" w:cs="Times New Roman"/>
                <w:color w:val="auto"/>
                <w:sz w:val="24"/>
                <w:szCs w:val="24"/>
              </w:rPr>
              <w:t>Ecran Plat, Tip Display LED, Diagonala 138 cm, Rezolutie ecran (pixeli) 3840 x 2160</w:t>
            </w:r>
          </w:p>
          <w:p w14:paraId="481839B2" w14:textId="77777777" w:rsidR="00D837F9" w:rsidRPr="00FE54C6" w:rsidRDefault="00D837F9" w:rsidP="00FE54C6">
            <w:pPr>
              <w:widowControl w:val="0"/>
              <w:autoSpaceDE w:val="0"/>
              <w:autoSpaceDN w:val="0"/>
              <w:spacing w:line="276" w:lineRule="auto"/>
              <w:jc w:val="both"/>
              <w:rPr>
                <w:rFonts w:ascii="Times New Roman" w:eastAsia="Calibri" w:hAnsi="Times New Roman" w:cs="Times New Roman"/>
                <w:color w:val="auto"/>
                <w:sz w:val="24"/>
                <w:szCs w:val="24"/>
              </w:rPr>
            </w:pPr>
            <w:r w:rsidRPr="00FE54C6">
              <w:rPr>
                <w:rFonts w:ascii="Times New Roman" w:eastAsia="Calibri" w:hAnsi="Times New Roman" w:cs="Times New Roman"/>
                <w:color w:val="auto"/>
                <w:sz w:val="24"/>
                <w:szCs w:val="24"/>
              </w:rPr>
              <w:t>Rezolutie 4K, Aspect imagine 16:9, Rata refresh (Hz) 50</w:t>
            </w:r>
          </w:p>
        </w:tc>
      </w:tr>
      <w:tr w:rsidR="00D837F9" w:rsidRPr="00FE54C6" w14:paraId="22A3055F" w14:textId="77777777" w:rsidTr="00D837F9">
        <w:tc>
          <w:tcPr>
            <w:tcW w:w="540" w:type="dxa"/>
            <w:vAlign w:val="center"/>
          </w:tcPr>
          <w:p w14:paraId="5965A1F3"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10</w:t>
            </w:r>
          </w:p>
        </w:tc>
        <w:tc>
          <w:tcPr>
            <w:tcW w:w="3862" w:type="dxa"/>
            <w:vAlign w:val="center"/>
          </w:tcPr>
          <w:p w14:paraId="2B02CCA8"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eastAsia="Calibri" w:hAnsi="Times New Roman" w:cs="Times New Roman"/>
                <w:color w:val="auto"/>
                <w:sz w:val="24"/>
                <w:szCs w:val="24"/>
              </w:rPr>
              <w:t>Robot de bucatarie smart digital</w:t>
            </w:r>
          </w:p>
        </w:tc>
        <w:tc>
          <w:tcPr>
            <w:tcW w:w="1189" w:type="dxa"/>
            <w:vAlign w:val="center"/>
          </w:tcPr>
          <w:p w14:paraId="254F0698"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vAlign w:val="center"/>
          </w:tcPr>
          <w:p w14:paraId="63BCB069"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Robot de bucatarie smart cu accesorii, 20 functii, Ecran tactil afisaj LCD mare de 6,8”</w:t>
            </w:r>
          </w:p>
          <w:p w14:paraId="58C89904" w14:textId="77777777" w:rsidR="00D837F9" w:rsidRPr="00FE54C6" w:rsidRDefault="00D837F9" w:rsidP="00FE54C6">
            <w:pPr>
              <w:widowControl w:val="0"/>
              <w:autoSpaceDE w:val="0"/>
              <w:autoSpaceDN w:val="0"/>
              <w:spacing w:line="276" w:lineRule="auto"/>
              <w:jc w:val="both"/>
              <w:rPr>
                <w:rFonts w:ascii="Times New Roman" w:hAnsi="Times New Roman" w:cs="Times New Roman"/>
                <w:kern w:val="0"/>
                <w:sz w:val="24"/>
                <w:szCs w:val="24"/>
              </w:rPr>
            </w:pPr>
            <w:r w:rsidRPr="00FE54C6">
              <w:rPr>
                <w:rFonts w:ascii="Times New Roman" w:hAnsi="Times New Roman" w:cs="Times New Roman"/>
                <w:color w:val="auto"/>
                <w:sz w:val="24"/>
                <w:szCs w:val="24"/>
              </w:rPr>
              <w:t>aplicatie Cookidoo incorporate modul WiFi incorporate putere de 1500 W functiile a 20 de aparate intr-o singura forma compacta</w:t>
            </w:r>
          </w:p>
        </w:tc>
      </w:tr>
      <w:tr w:rsidR="00D837F9" w:rsidRPr="00FE54C6" w14:paraId="39FBA88F" w14:textId="77777777" w:rsidTr="00D837F9">
        <w:tc>
          <w:tcPr>
            <w:tcW w:w="540" w:type="dxa"/>
            <w:vAlign w:val="center"/>
          </w:tcPr>
          <w:p w14:paraId="6311DBF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11</w:t>
            </w:r>
          </w:p>
        </w:tc>
        <w:tc>
          <w:tcPr>
            <w:tcW w:w="3862" w:type="dxa"/>
            <w:vAlign w:val="center"/>
          </w:tcPr>
          <w:p w14:paraId="3F304D06"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Sistem Mesh Wi-FI</w:t>
            </w:r>
          </w:p>
        </w:tc>
        <w:tc>
          <w:tcPr>
            <w:tcW w:w="1189" w:type="dxa"/>
            <w:vAlign w:val="center"/>
          </w:tcPr>
          <w:p w14:paraId="3423718A"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tcPr>
          <w:p w14:paraId="4EC78516"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Tip produs Sistem Mesh, Numar bucati/set 2, Rata de transfer Ethernet (Mbps) 1000 MB/s</w:t>
            </w:r>
          </w:p>
          <w:p w14:paraId="5749818B"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Frecventa 5 GHz, Rata de transfer WI-FI (Mbps)2402 MB/s, Alimentare La retea, Tehnologie Dual Band, Standard Wi-Fi 802.11 a/b/g/n/ac/ax</w:t>
            </w:r>
          </w:p>
        </w:tc>
      </w:tr>
      <w:tr w:rsidR="00D837F9" w:rsidRPr="00FE54C6" w14:paraId="23E43FE2" w14:textId="77777777" w:rsidTr="00D837F9">
        <w:tc>
          <w:tcPr>
            <w:tcW w:w="540" w:type="dxa"/>
            <w:vAlign w:val="center"/>
          </w:tcPr>
          <w:p w14:paraId="067E417B"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12</w:t>
            </w:r>
          </w:p>
        </w:tc>
        <w:tc>
          <w:tcPr>
            <w:tcW w:w="3862" w:type="dxa"/>
            <w:vAlign w:val="center"/>
          </w:tcPr>
          <w:p w14:paraId="34A2C2C2"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color w:val="auto"/>
                <w:sz w:val="24"/>
                <w:szCs w:val="24"/>
              </w:rPr>
              <w:t>Tablete</w:t>
            </w:r>
          </w:p>
        </w:tc>
        <w:tc>
          <w:tcPr>
            <w:tcW w:w="1189" w:type="dxa"/>
            <w:vAlign w:val="center"/>
          </w:tcPr>
          <w:p w14:paraId="6A88C3D1"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5</w:t>
            </w:r>
          </w:p>
        </w:tc>
        <w:tc>
          <w:tcPr>
            <w:tcW w:w="7165" w:type="dxa"/>
          </w:tcPr>
          <w:p w14:paraId="1BCD0923"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Diagonala 11 inch, Capacitate RAM: 8 GB, Memorie: 128 GB, Conectivitate WiFi, Bluetooth, Rezoluție display: 1920x1080, Port USB-C, Cameră minim 8 MP</w:t>
            </w:r>
          </w:p>
        </w:tc>
      </w:tr>
      <w:tr w:rsidR="00D837F9" w:rsidRPr="00FE54C6" w14:paraId="57CADDED" w14:textId="77777777" w:rsidTr="00D837F9">
        <w:tc>
          <w:tcPr>
            <w:tcW w:w="540" w:type="dxa"/>
            <w:vAlign w:val="center"/>
          </w:tcPr>
          <w:p w14:paraId="0673957A"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13</w:t>
            </w:r>
          </w:p>
        </w:tc>
        <w:tc>
          <w:tcPr>
            <w:tcW w:w="3862" w:type="dxa"/>
            <w:vAlign w:val="center"/>
          </w:tcPr>
          <w:p w14:paraId="1B3A0AAA" w14:textId="77777777" w:rsidR="00D837F9" w:rsidRPr="00FE54C6" w:rsidRDefault="00D837F9" w:rsidP="00FA0B6B">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Multifunctional laser color A3</w:t>
            </w:r>
          </w:p>
        </w:tc>
        <w:tc>
          <w:tcPr>
            <w:tcW w:w="1189" w:type="dxa"/>
            <w:vAlign w:val="center"/>
          </w:tcPr>
          <w:p w14:paraId="575BAB81" w14:textId="77777777" w:rsidR="00D837F9" w:rsidRPr="00FE54C6" w:rsidRDefault="00D837F9" w:rsidP="00DF51B4">
            <w:pPr>
              <w:widowControl w:val="0"/>
              <w:autoSpaceDE w:val="0"/>
              <w:autoSpaceDN w:val="0"/>
              <w:spacing w:line="276" w:lineRule="auto"/>
              <w:jc w:val="center"/>
              <w:rPr>
                <w:rFonts w:ascii="Times New Roman" w:hAnsi="Times New Roman" w:cs="Times New Roman"/>
                <w:kern w:val="0"/>
                <w:sz w:val="24"/>
                <w:szCs w:val="24"/>
              </w:rPr>
            </w:pPr>
            <w:r w:rsidRPr="00FE54C6">
              <w:rPr>
                <w:rFonts w:ascii="Times New Roman" w:hAnsi="Times New Roman" w:cs="Times New Roman"/>
                <w:kern w:val="0"/>
                <w:sz w:val="24"/>
                <w:szCs w:val="24"/>
              </w:rPr>
              <w:t>1</w:t>
            </w:r>
          </w:p>
        </w:tc>
        <w:tc>
          <w:tcPr>
            <w:tcW w:w="7165" w:type="dxa"/>
          </w:tcPr>
          <w:p w14:paraId="72CF5A83"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Tip produsImprimanta multifunctionala, Tehnologie printareLaser, Mod printareColor</w:t>
            </w:r>
          </w:p>
          <w:p w14:paraId="17D04DF3"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lastRenderedPageBreak/>
              <w:t>Functii principale Printare, Scanare, Copiere, Format general imprimantaA3, ConectivitateUSB, Retea, Tip display Touchscreen, Dimensiune display</w:t>
            </w:r>
            <w:r w:rsidRPr="00FE54C6">
              <w:rPr>
                <w:rFonts w:ascii="Times New Roman" w:hAnsi="Times New Roman" w:cs="Times New Roman"/>
                <w:color w:val="auto"/>
                <w:sz w:val="24"/>
                <w:szCs w:val="24"/>
              </w:rPr>
              <w:tab/>
              <w:t>7 inch, Volum recomandat de printare (pagini/luna)16000, Aplicatii printare cloud &amp; mobile;</w:t>
            </w:r>
          </w:p>
          <w:p w14:paraId="2D4B2E95"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Imprimanta, Viteza de printare monocrom25 ppm, Viteza de printare color25 ppm;</w:t>
            </w:r>
          </w:p>
          <w:p w14:paraId="3846D2A9"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Scanner, Format scannerA3, Viteza de scanare (ADF)80 ipm;</w:t>
            </w:r>
          </w:p>
          <w:p w14:paraId="100C70A5"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Copiator, Viteza de copiere monocrom25 ppm, Viteza de copiere color25 ppm;</w:t>
            </w:r>
          </w:p>
          <w:p w14:paraId="484A15D9"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Capacitate memorie</w:t>
            </w:r>
            <w:r w:rsidRPr="00FE54C6">
              <w:rPr>
                <w:rFonts w:ascii="Times New Roman" w:hAnsi="Times New Roman" w:cs="Times New Roman"/>
                <w:color w:val="auto"/>
                <w:sz w:val="24"/>
                <w:szCs w:val="24"/>
              </w:rPr>
              <w:tab/>
              <w:t xml:space="preserve"> 4 GB, Capacitate stocare</w:t>
            </w:r>
            <w:r w:rsidRPr="00FE54C6">
              <w:rPr>
                <w:rFonts w:ascii="Times New Roman" w:hAnsi="Times New Roman" w:cs="Times New Roman"/>
                <w:color w:val="auto"/>
                <w:sz w:val="24"/>
                <w:szCs w:val="24"/>
              </w:rPr>
              <w:tab/>
              <w:t>256 GB, Format fisierJPEG; TIFF; PDF</w:t>
            </w:r>
          </w:p>
          <w:p w14:paraId="5D35109A"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Sistem de operare compatibil</w:t>
            </w:r>
            <w:r w:rsidRPr="00FE54C6">
              <w:rPr>
                <w:rFonts w:ascii="Times New Roman" w:hAnsi="Times New Roman" w:cs="Times New Roman"/>
                <w:color w:val="auto"/>
                <w:sz w:val="24"/>
                <w:szCs w:val="24"/>
              </w:rPr>
              <w:tab/>
              <w:t>Windows 11;</w:t>
            </w:r>
          </w:p>
        </w:tc>
      </w:tr>
      <w:tr w:rsidR="00D837F9" w:rsidRPr="00FE54C6" w14:paraId="488238FF" w14:textId="77777777" w:rsidTr="00D837F9">
        <w:tc>
          <w:tcPr>
            <w:tcW w:w="540" w:type="dxa"/>
            <w:vAlign w:val="center"/>
          </w:tcPr>
          <w:p w14:paraId="1CB0C237" w14:textId="77777777" w:rsidR="00D837F9" w:rsidRPr="00FE54C6" w:rsidRDefault="00D837F9" w:rsidP="00DF51B4">
            <w:pPr>
              <w:spacing w:line="276" w:lineRule="auto"/>
              <w:jc w:val="center"/>
              <w:rPr>
                <w:rFonts w:ascii="Times New Roman" w:hAnsi="Times New Roman" w:cs="Times New Roman"/>
                <w:sz w:val="24"/>
                <w:szCs w:val="24"/>
              </w:rPr>
            </w:pPr>
            <w:r w:rsidRPr="00FE54C6">
              <w:rPr>
                <w:rFonts w:ascii="Times New Roman" w:hAnsi="Times New Roman" w:cs="Times New Roman"/>
                <w:kern w:val="0"/>
                <w:sz w:val="24"/>
                <w:szCs w:val="24"/>
              </w:rPr>
              <w:lastRenderedPageBreak/>
              <w:t>14</w:t>
            </w:r>
          </w:p>
        </w:tc>
        <w:tc>
          <w:tcPr>
            <w:tcW w:w="3862" w:type="dxa"/>
            <w:vAlign w:val="center"/>
          </w:tcPr>
          <w:p w14:paraId="441767C9" w14:textId="77777777" w:rsidR="00D837F9" w:rsidRPr="00FE54C6" w:rsidRDefault="00D837F9" w:rsidP="00FA0B6B">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Multifunctional laser color</w:t>
            </w:r>
          </w:p>
        </w:tc>
        <w:tc>
          <w:tcPr>
            <w:tcW w:w="1189" w:type="dxa"/>
            <w:vAlign w:val="center"/>
          </w:tcPr>
          <w:p w14:paraId="705E0818" w14:textId="77777777" w:rsidR="00D837F9" w:rsidRPr="00FE54C6" w:rsidRDefault="00D837F9" w:rsidP="00DF51B4">
            <w:pPr>
              <w:spacing w:line="276" w:lineRule="auto"/>
              <w:jc w:val="center"/>
              <w:rPr>
                <w:rFonts w:ascii="Times New Roman" w:hAnsi="Times New Roman" w:cs="Times New Roman"/>
                <w:sz w:val="24"/>
                <w:szCs w:val="24"/>
              </w:rPr>
            </w:pPr>
            <w:r w:rsidRPr="00FE54C6">
              <w:rPr>
                <w:rFonts w:ascii="Times New Roman" w:hAnsi="Times New Roman" w:cs="Times New Roman"/>
                <w:sz w:val="24"/>
                <w:szCs w:val="24"/>
              </w:rPr>
              <w:t>1</w:t>
            </w:r>
          </w:p>
        </w:tc>
        <w:tc>
          <w:tcPr>
            <w:tcW w:w="7165" w:type="dxa"/>
          </w:tcPr>
          <w:p w14:paraId="626962F3"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Functii Imprimare, Copiere, Scanare, Format A4, Tehnologie Laser, Mod tiparire Color</w:t>
            </w:r>
            <w:r>
              <w:rPr>
                <w:rFonts w:ascii="Times New Roman" w:hAnsi="Times New Roman" w:cs="Times New Roman"/>
                <w:color w:val="auto"/>
                <w:sz w:val="24"/>
                <w:szCs w:val="24"/>
              </w:rPr>
              <w:t>;</w:t>
            </w:r>
          </w:p>
          <w:p w14:paraId="0005E337"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Interfata</w:t>
            </w:r>
            <w:r w:rsidRPr="00FE54C6">
              <w:rPr>
                <w:rFonts w:ascii="Times New Roman" w:hAnsi="Times New Roman" w:cs="Times New Roman"/>
                <w:color w:val="auto"/>
                <w:sz w:val="24"/>
                <w:szCs w:val="24"/>
              </w:rPr>
              <w:tab/>
              <w:t>USB 2.0, Retea, Wireless, Viteza printare alb-negru Pana la 22 ppm, Viteza printare color Pana la 22 ppm, Rezolutie printarePana la 600 x 600 dp, DuplexAutomat</w:t>
            </w:r>
          </w:p>
          <w:p w14:paraId="7CEA6DC6" w14:textId="77777777" w:rsidR="00D837F9" w:rsidRPr="00FE54C6" w:rsidRDefault="00D837F9" w:rsidP="00FE54C6">
            <w:pPr>
              <w:spacing w:line="276" w:lineRule="auto"/>
              <w:jc w:val="both"/>
              <w:rPr>
                <w:rFonts w:ascii="Times New Roman" w:hAnsi="Times New Roman" w:cs="Times New Roman"/>
                <w:color w:val="auto"/>
                <w:sz w:val="24"/>
                <w:szCs w:val="24"/>
              </w:rPr>
            </w:pPr>
            <w:r w:rsidRPr="00FE54C6">
              <w:rPr>
                <w:rFonts w:ascii="Times New Roman" w:hAnsi="Times New Roman" w:cs="Times New Roman"/>
                <w:color w:val="auto"/>
                <w:sz w:val="24"/>
                <w:szCs w:val="24"/>
              </w:rPr>
              <w:t>Alimentare hartiePana la 250 coli; ADF: 50 coli;</w:t>
            </w:r>
          </w:p>
        </w:tc>
      </w:tr>
      <w:tr w:rsidR="00D837F9" w:rsidRPr="00FE54C6" w14:paraId="0A26293D" w14:textId="77777777" w:rsidTr="00D837F9">
        <w:tc>
          <w:tcPr>
            <w:tcW w:w="540" w:type="dxa"/>
            <w:vAlign w:val="center"/>
          </w:tcPr>
          <w:p w14:paraId="46D15DD6" w14:textId="77777777" w:rsidR="00D837F9" w:rsidRPr="00FE54C6" w:rsidRDefault="00D837F9" w:rsidP="00DF51B4">
            <w:pPr>
              <w:spacing w:line="276" w:lineRule="auto"/>
              <w:jc w:val="center"/>
              <w:rPr>
                <w:rFonts w:ascii="Times New Roman" w:hAnsi="Times New Roman" w:cs="Times New Roman"/>
                <w:sz w:val="24"/>
                <w:szCs w:val="24"/>
              </w:rPr>
            </w:pPr>
            <w:r w:rsidRPr="00FE54C6">
              <w:rPr>
                <w:rFonts w:ascii="Times New Roman" w:hAnsi="Times New Roman" w:cs="Times New Roman"/>
                <w:kern w:val="0"/>
                <w:sz w:val="24"/>
                <w:szCs w:val="24"/>
              </w:rPr>
              <w:t>15</w:t>
            </w:r>
          </w:p>
        </w:tc>
        <w:tc>
          <w:tcPr>
            <w:tcW w:w="3862" w:type="dxa"/>
            <w:vAlign w:val="center"/>
          </w:tcPr>
          <w:p w14:paraId="6909B45B" w14:textId="77777777" w:rsidR="00D837F9" w:rsidRPr="00FE54C6" w:rsidRDefault="00D837F9" w:rsidP="00DF51B4">
            <w:pPr>
              <w:spacing w:line="276" w:lineRule="auto"/>
              <w:jc w:val="center"/>
              <w:rPr>
                <w:rFonts w:ascii="Times New Roman" w:hAnsi="Times New Roman" w:cs="Times New Roman"/>
                <w:sz w:val="24"/>
                <w:szCs w:val="24"/>
              </w:rPr>
            </w:pPr>
            <w:r w:rsidRPr="00FE54C6">
              <w:rPr>
                <w:rFonts w:ascii="Times New Roman" w:hAnsi="Times New Roman" w:cs="Times New Roman"/>
                <w:color w:val="auto"/>
                <w:sz w:val="24"/>
                <w:szCs w:val="24"/>
              </w:rPr>
              <w:t>Cheltuieli cu conectarea și reteaua de internet</w:t>
            </w:r>
          </w:p>
        </w:tc>
        <w:tc>
          <w:tcPr>
            <w:tcW w:w="1189" w:type="dxa"/>
            <w:vAlign w:val="center"/>
          </w:tcPr>
          <w:p w14:paraId="521D1930" w14:textId="77777777" w:rsidR="00D837F9" w:rsidRPr="00FE54C6" w:rsidRDefault="00D837F9" w:rsidP="00DF51B4">
            <w:pPr>
              <w:spacing w:line="276" w:lineRule="auto"/>
              <w:jc w:val="center"/>
              <w:rPr>
                <w:rFonts w:ascii="Times New Roman" w:hAnsi="Times New Roman" w:cs="Times New Roman"/>
                <w:sz w:val="24"/>
                <w:szCs w:val="24"/>
              </w:rPr>
            </w:pPr>
            <w:r w:rsidRPr="00FE54C6">
              <w:rPr>
                <w:rFonts w:ascii="Times New Roman" w:hAnsi="Times New Roman" w:cs="Times New Roman"/>
                <w:sz w:val="24"/>
                <w:szCs w:val="24"/>
              </w:rPr>
              <w:t>1</w:t>
            </w:r>
          </w:p>
        </w:tc>
        <w:tc>
          <w:tcPr>
            <w:tcW w:w="7165" w:type="dxa"/>
            <w:vAlign w:val="center"/>
          </w:tcPr>
          <w:p w14:paraId="415C39E7" w14:textId="77777777" w:rsidR="00D837F9" w:rsidRPr="00FE54C6" w:rsidRDefault="00D837F9" w:rsidP="00FE54C6">
            <w:pPr>
              <w:spacing w:line="276" w:lineRule="auto"/>
              <w:jc w:val="both"/>
              <w:rPr>
                <w:rFonts w:ascii="Times New Roman" w:hAnsi="Times New Roman" w:cs="Times New Roman"/>
                <w:sz w:val="24"/>
                <w:szCs w:val="24"/>
              </w:rPr>
            </w:pPr>
            <w:r w:rsidRPr="00FE54C6">
              <w:rPr>
                <w:rFonts w:ascii="Times New Roman" w:hAnsi="Times New Roman" w:cs="Times New Roman"/>
                <w:color w:val="auto"/>
                <w:sz w:val="24"/>
                <w:szCs w:val="24"/>
              </w:rPr>
              <w:t xml:space="preserve">Cheltuieli cu conectarea și reteaua de internet </w:t>
            </w:r>
            <w:proofErr w:type="gramStart"/>
            <w:r w:rsidRPr="00FE54C6">
              <w:rPr>
                <w:rFonts w:ascii="Times New Roman" w:hAnsi="Times New Roman" w:cs="Times New Roman"/>
                <w:color w:val="auto"/>
                <w:sz w:val="24"/>
                <w:szCs w:val="24"/>
              </w:rPr>
              <w:t>a</w:t>
            </w:r>
            <w:proofErr w:type="gramEnd"/>
            <w:r w:rsidRPr="00FE54C6">
              <w:rPr>
                <w:rFonts w:ascii="Times New Roman" w:hAnsi="Times New Roman" w:cs="Times New Roman"/>
                <w:color w:val="auto"/>
                <w:sz w:val="24"/>
                <w:szCs w:val="24"/>
              </w:rPr>
              <w:t xml:space="preserve"> atelierului;</w:t>
            </w:r>
          </w:p>
        </w:tc>
      </w:tr>
    </w:tbl>
    <w:p w14:paraId="7508C639" w14:textId="77777777" w:rsidR="00AB1186" w:rsidRDefault="00AB1186" w:rsidP="00AB1186">
      <w:pPr>
        <w:spacing w:line="276" w:lineRule="auto"/>
        <w:jc w:val="both"/>
        <w:rPr>
          <w:szCs w:val="20"/>
        </w:rPr>
      </w:pPr>
    </w:p>
    <w:p w14:paraId="6CA97A55" w14:textId="77777777" w:rsidR="00AB1186" w:rsidRDefault="00AB1186" w:rsidP="00D14EE1">
      <w:pPr>
        <w:spacing w:line="276" w:lineRule="auto"/>
        <w:jc w:val="both"/>
        <w:rPr>
          <w:b/>
          <w:bCs/>
          <w:szCs w:val="20"/>
        </w:rPr>
      </w:pPr>
    </w:p>
    <w:p w14:paraId="3CC6F202" w14:textId="77777777" w:rsidR="00AB1186" w:rsidRDefault="00AB1186" w:rsidP="00D14EE1">
      <w:pPr>
        <w:spacing w:line="276" w:lineRule="auto"/>
        <w:jc w:val="both"/>
        <w:rPr>
          <w:b/>
          <w:bCs/>
          <w:szCs w:val="20"/>
        </w:rPr>
      </w:pPr>
    </w:p>
    <w:p w14:paraId="373F1C8E" w14:textId="77777777" w:rsidR="00AB1186" w:rsidRDefault="00AB1186" w:rsidP="00AB1186">
      <w:pPr>
        <w:spacing w:line="276" w:lineRule="auto"/>
        <w:jc w:val="both"/>
        <w:rPr>
          <w:b/>
          <w:szCs w:val="20"/>
        </w:rPr>
        <w:sectPr w:rsidR="00AB1186" w:rsidSect="00AB1186">
          <w:pgSz w:w="16840" w:h="11910" w:orient="landscape" w:code="9"/>
          <w:pgMar w:top="1440" w:right="1440" w:bottom="1278" w:left="1440" w:header="720" w:footer="720" w:gutter="0"/>
          <w:cols w:space="720"/>
          <w:docGrid w:linePitch="299"/>
        </w:sectPr>
      </w:pPr>
    </w:p>
    <w:p w14:paraId="0B3747A9" w14:textId="77777777" w:rsidR="00AB1186" w:rsidRDefault="00AB1186" w:rsidP="00AB1186">
      <w:pPr>
        <w:spacing w:line="276" w:lineRule="auto"/>
        <w:jc w:val="both"/>
        <w:rPr>
          <w:b/>
          <w:szCs w:val="20"/>
        </w:rPr>
      </w:pPr>
    </w:p>
    <w:p w14:paraId="62C4CA3A" w14:textId="77777777" w:rsidR="00AB1186" w:rsidRDefault="00AB1186" w:rsidP="00AB1186">
      <w:pPr>
        <w:spacing w:line="276" w:lineRule="auto"/>
        <w:jc w:val="both"/>
        <w:rPr>
          <w:b/>
          <w:szCs w:val="20"/>
        </w:rPr>
      </w:pPr>
    </w:p>
    <w:p w14:paraId="328EF6E0" w14:textId="77777777" w:rsidR="00AB1186" w:rsidRPr="0061633C" w:rsidRDefault="00AB1186" w:rsidP="00AB1186">
      <w:pPr>
        <w:spacing w:line="276" w:lineRule="auto"/>
        <w:jc w:val="both"/>
        <w:rPr>
          <w:b/>
          <w:szCs w:val="20"/>
        </w:rPr>
      </w:pPr>
      <w:r>
        <w:rPr>
          <w:b/>
          <w:szCs w:val="20"/>
        </w:rPr>
        <w:t>CONSIDERAȚII FINALE</w:t>
      </w:r>
    </w:p>
    <w:p w14:paraId="31A1C71E" w14:textId="77777777" w:rsidR="005E6BA6" w:rsidRDefault="005E6BA6" w:rsidP="00AB1186">
      <w:pPr>
        <w:spacing w:line="276" w:lineRule="auto"/>
        <w:jc w:val="both"/>
        <w:rPr>
          <w:szCs w:val="20"/>
        </w:rPr>
      </w:pPr>
    </w:p>
    <w:p w14:paraId="26609846" w14:textId="77777777" w:rsidR="00AB1186" w:rsidRDefault="005E6BA6" w:rsidP="00AB1186">
      <w:pPr>
        <w:spacing w:line="276" w:lineRule="auto"/>
        <w:jc w:val="both"/>
        <w:rPr>
          <w:szCs w:val="20"/>
        </w:rPr>
      </w:pPr>
      <w:r>
        <w:rPr>
          <w:szCs w:val="20"/>
        </w:rPr>
        <w:t xml:space="preserve">Ofertanții vor întocmi Declarația T – propunere tehnică, astfel încât Autoritatea Contractantă să poată analiza îndeplinirea specificațiilor minimale. </w:t>
      </w:r>
    </w:p>
    <w:p w14:paraId="62BE8F1E" w14:textId="77777777" w:rsidR="00AB1186" w:rsidRDefault="00AB1186" w:rsidP="00D14EE1">
      <w:pPr>
        <w:spacing w:line="276" w:lineRule="auto"/>
        <w:jc w:val="both"/>
        <w:rPr>
          <w:b/>
          <w:bCs/>
          <w:szCs w:val="20"/>
        </w:rPr>
      </w:pPr>
    </w:p>
    <w:p w14:paraId="43855BFF" w14:textId="77777777" w:rsidR="005E6BA6" w:rsidRDefault="005E6BA6" w:rsidP="00D14EE1">
      <w:pPr>
        <w:spacing w:line="276" w:lineRule="auto"/>
        <w:jc w:val="both"/>
        <w:rPr>
          <w:b/>
          <w:bCs/>
          <w:szCs w:val="20"/>
        </w:rPr>
      </w:pPr>
    </w:p>
    <w:p w14:paraId="6E272744" w14:textId="77777777" w:rsidR="005E6BA6" w:rsidRPr="0061633C" w:rsidRDefault="005E6BA6" w:rsidP="005E6BA6">
      <w:pPr>
        <w:spacing w:line="276" w:lineRule="auto"/>
        <w:jc w:val="both"/>
        <w:rPr>
          <w:b/>
          <w:szCs w:val="20"/>
        </w:rPr>
      </w:pPr>
      <w:r>
        <w:rPr>
          <w:b/>
          <w:szCs w:val="20"/>
        </w:rPr>
        <w:t>CRITERIUL DE ATRIBUIRE</w:t>
      </w:r>
    </w:p>
    <w:p w14:paraId="6F1A4F8A" w14:textId="77777777" w:rsidR="005E6BA6" w:rsidRDefault="005E6BA6" w:rsidP="005E6BA6">
      <w:pPr>
        <w:spacing w:line="276" w:lineRule="auto"/>
        <w:jc w:val="both"/>
        <w:rPr>
          <w:szCs w:val="20"/>
        </w:rPr>
      </w:pPr>
    </w:p>
    <w:p w14:paraId="5F6A5A71" w14:textId="77777777" w:rsidR="005E6BA6" w:rsidRDefault="000601AB" w:rsidP="005E6BA6">
      <w:pPr>
        <w:pStyle w:val="ListParagraph"/>
        <w:numPr>
          <w:ilvl w:val="0"/>
          <w:numId w:val="45"/>
        </w:numPr>
        <w:spacing w:line="276" w:lineRule="auto"/>
        <w:rPr>
          <w:szCs w:val="20"/>
        </w:rPr>
      </w:pPr>
      <w:r>
        <w:rPr>
          <w:szCs w:val="20"/>
        </w:rPr>
        <w:t xml:space="preserve"> </w:t>
      </w:r>
      <w:r>
        <w:t xml:space="preserve">preţul cel mai scăzut, conform Art. 187, alin. 3.1/Legea 98/2016. </w:t>
      </w:r>
    </w:p>
    <w:p w14:paraId="0E1C7DE4" w14:textId="77777777" w:rsidR="005E6BA6" w:rsidRDefault="005E6BA6" w:rsidP="005E6BA6">
      <w:pPr>
        <w:spacing w:line="276" w:lineRule="auto"/>
        <w:rPr>
          <w:szCs w:val="20"/>
        </w:rPr>
      </w:pPr>
    </w:p>
    <w:p w14:paraId="76164953" w14:textId="77777777" w:rsidR="000601AB" w:rsidRDefault="000601AB" w:rsidP="000601AB">
      <w:pPr>
        <w:spacing w:line="276" w:lineRule="auto"/>
        <w:jc w:val="both"/>
        <w:rPr>
          <w:szCs w:val="20"/>
        </w:rPr>
      </w:pPr>
      <w:r>
        <w:rPr>
          <w:szCs w:val="20"/>
        </w:rPr>
        <w:t xml:space="preserve">Ofertantii vor respecta incadrarea in pretul estimat al fiecarui produs din pachet. </w:t>
      </w:r>
    </w:p>
    <w:p w14:paraId="5007E984" w14:textId="77777777" w:rsidR="000601AB" w:rsidRDefault="000601AB" w:rsidP="000601AB">
      <w:pPr>
        <w:spacing w:line="276" w:lineRule="auto"/>
        <w:jc w:val="both"/>
        <w:rPr>
          <w:szCs w:val="20"/>
        </w:rPr>
      </w:pPr>
    </w:p>
    <w:p w14:paraId="5A964A3D" w14:textId="77777777" w:rsidR="000601AB" w:rsidRDefault="000601AB" w:rsidP="000601AB">
      <w:pPr>
        <w:spacing w:line="276" w:lineRule="auto"/>
        <w:jc w:val="both"/>
        <w:rPr>
          <w:szCs w:val="20"/>
        </w:rPr>
      </w:pPr>
    </w:p>
    <w:p w14:paraId="52AAE578" w14:textId="77777777" w:rsidR="000601AB" w:rsidRPr="005E6BA6" w:rsidRDefault="000601AB" w:rsidP="000601AB">
      <w:pPr>
        <w:spacing w:line="276" w:lineRule="auto"/>
        <w:jc w:val="both"/>
        <w:rPr>
          <w:szCs w:val="20"/>
        </w:rPr>
      </w:pPr>
    </w:p>
    <w:p w14:paraId="0132083C" w14:textId="77777777" w:rsidR="005E6BA6" w:rsidRPr="005E6BA6" w:rsidRDefault="005E6BA6" w:rsidP="000601AB">
      <w:pPr>
        <w:spacing w:line="276" w:lineRule="auto"/>
        <w:jc w:val="center"/>
        <w:rPr>
          <w:szCs w:val="20"/>
        </w:rPr>
      </w:pPr>
    </w:p>
    <w:p w14:paraId="03467A68" w14:textId="60CBA9F1" w:rsidR="000601AB" w:rsidRDefault="00D837F9" w:rsidP="000601AB">
      <w:pPr>
        <w:spacing w:line="276" w:lineRule="auto"/>
        <w:jc w:val="center"/>
        <w:rPr>
          <w:b/>
          <w:bCs/>
          <w:szCs w:val="20"/>
        </w:rPr>
      </w:pPr>
      <w:r>
        <w:rPr>
          <w:b/>
          <w:bCs/>
          <w:szCs w:val="20"/>
        </w:rPr>
        <w:t>Ciocirlan Gabriela</w:t>
      </w:r>
    </w:p>
    <w:sectPr w:rsidR="000601AB" w:rsidSect="00AB1186">
      <w:pgSz w:w="11910" w:h="16840" w:code="9"/>
      <w:pgMar w:top="1440" w:right="1278"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BEBFC9" w14:textId="77777777" w:rsidR="00FA0DE9" w:rsidRDefault="00FA0DE9" w:rsidP="00121798">
      <w:r>
        <w:separator/>
      </w:r>
    </w:p>
  </w:endnote>
  <w:endnote w:type="continuationSeparator" w:id="0">
    <w:p w14:paraId="0580CE32" w14:textId="77777777" w:rsidR="00FA0DE9" w:rsidRDefault="00FA0DE9" w:rsidP="00121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615CB" w14:textId="77777777" w:rsidR="0041415B" w:rsidRDefault="004141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690E" w14:textId="77777777" w:rsidR="0041415B" w:rsidRPr="0041415B" w:rsidRDefault="0041415B" w:rsidP="0041415B">
    <w:pPr>
      <w:pStyle w:val="Footer"/>
      <w:rPr>
        <w:b/>
        <w:bCs/>
        <w:i/>
        <w:iCs/>
        <w:color w:val="0070C0"/>
      </w:rPr>
    </w:pPr>
    <w:proofErr w:type="gramStart"/>
    <w:r w:rsidRPr="0041415B">
      <w:rPr>
        <w:bCs/>
        <w:i/>
        <w:iCs/>
        <w:color w:val="0070C0"/>
      </w:rPr>
      <w:t>”PNRR</w:t>
    </w:r>
    <w:proofErr w:type="gramEnd"/>
    <w:r w:rsidRPr="0041415B">
      <w:rPr>
        <w:bCs/>
        <w:i/>
        <w:iCs/>
        <w:color w:val="0070C0"/>
      </w:rPr>
      <w:t>. Finanțat de Uniunea Europeană - UrmătoareaGenerațieUE”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628F1" w14:textId="77777777" w:rsidR="0041415B" w:rsidRDefault="004141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72B910" w14:textId="77777777" w:rsidR="00FA0DE9" w:rsidRDefault="00FA0DE9" w:rsidP="00121798">
      <w:r>
        <w:separator/>
      </w:r>
    </w:p>
  </w:footnote>
  <w:footnote w:type="continuationSeparator" w:id="0">
    <w:p w14:paraId="28A03A96" w14:textId="77777777" w:rsidR="00FA0DE9" w:rsidRDefault="00FA0DE9" w:rsidP="00121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031B3" w14:textId="77777777" w:rsidR="0041415B" w:rsidRDefault="004141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F72629" w14:textId="77777777" w:rsidR="0041415B" w:rsidRDefault="0041415B">
    <w:pPr>
      <w:pStyle w:val="Header"/>
    </w:pPr>
    <w:r w:rsidRPr="00121798">
      <w:rPr>
        <w:rFonts w:ascii="Calibri" w:eastAsia="Calibri" w:hAnsi="Calibri"/>
        <w:noProof/>
        <w:kern w:val="2"/>
        <w:lang w:val="ro-RO" w:eastAsia="ro-RO"/>
      </w:rPr>
      <w:drawing>
        <wp:inline distT="0" distB="0" distL="0" distR="0" wp14:anchorId="27E5A7F6" wp14:editId="306942E3">
          <wp:extent cx="5836920" cy="691575"/>
          <wp:effectExtent l="0" t="0" r="0" b="0"/>
          <wp:docPr id="59353132" name="Picture 176595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803258" name="Picture 1781803258"/>
                  <pic:cNvPicPr/>
                </pic:nvPicPr>
                <pic:blipFill>
                  <a:blip r:embed="rId1">
                    <a:extLst>
                      <a:ext uri="{28A0092B-C50C-407E-A947-70E740481C1C}">
                        <a14:useLocalDpi xmlns:a14="http://schemas.microsoft.com/office/drawing/2010/main" val="0"/>
                      </a:ext>
                    </a:extLst>
                  </a:blip>
                  <a:stretch>
                    <a:fillRect/>
                  </a:stretch>
                </pic:blipFill>
                <pic:spPr>
                  <a:xfrm>
                    <a:off x="0" y="0"/>
                    <a:ext cx="5836920" cy="691575"/>
                  </a:xfrm>
                  <a:prstGeom prst="rect">
                    <a:avLst/>
                  </a:prstGeom>
                </pic:spPr>
              </pic:pic>
            </a:graphicData>
          </a:graphic>
        </wp:inline>
      </w:drawing>
    </w:r>
  </w:p>
  <w:p w14:paraId="6A7FEDED" w14:textId="77777777" w:rsidR="0041415B" w:rsidRDefault="004141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7D0D8" w14:textId="77777777" w:rsidR="0041415B" w:rsidRDefault="004141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11A29"/>
    <w:multiLevelType w:val="hybridMultilevel"/>
    <w:tmpl w:val="E550C854"/>
    <w:lvl w:ilvl="0" w:tplc="083669CA">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12B36"/>
    <w:multiLevelType w:val="hybridMultilevel"/>
    <w:tmpl w:val="D2884CA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BD066DE"/>
    <w:multiLevelType w:val="hybridMultilevel"/>
    <w:tmpl w:val="34A2AA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E075950"/>
    <w:multiLevelType w:val="multilevel"/>
    <w:tmpl w:val="A2D2C5BE"/>
    <w:lvl w:ilvl="0">
      <w:start w:val="1"/>
      <w:numFmt w:val="decimal"/>
      <w:lvlText w:val="%1."/>
      <w:lvlJc w:val="left"/>
      <w:pPr>
        <w:ind w:left="720" w:hanging="360"/>
      </w:pPr>
      <w:rPr>
        <w:rFonts w:hint="default"/>
        <w:b/>
        <w:bCs/>
        <w:color w:val="002060"/>
        <w:sz w:val="22"/>
        <w:szCs w:val="22"/>
      </w:rPr>
    </w:lvl>
    <w:lvl w:ilvl="1">
      <w:start w:val="1"/>
      <w:numFmt w:val="decimal"/>
      <w:isLgl/>
      <w:lvlText w:val="%1.%2."/>
      <w:lvlJc w:val="left"/>
      <w:pPr>
        <w:ind w:left="1080" w:hanging="720"/>
      </w:pPr>
      <w:rPr>
        <w:rFonts w:hint="default"/>
        <w:b/>
        <w:bCs/>
        <w:color w:val="002060"/>
        <w:sz w:val="20"/>
        <w:szCs w:val="20"/>
      </w:rPr>
    </w:lvl>
    <w:lvl w:ilvl="2">
      <w:start w:val="1"/>
      <w:numFmt w:val="decimal"/>
      <w:isLgl/>
      <w:lvlText w:val="%1.%2.%3."/>
      <w:lvlJc w:val="left"/>
      <w:pPr>
        <w:ind w:left="1080" w:hanging="720"/>
      </w:pPr>
      <w:rPr>
        <w:rFonts w:hint="default"/>
        <w:b/>
        <w:bCs/>
        <w:color w:val="365F91" w:themeColor="accent1" w:themeShade="BF"/>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F0E37AF"/>
    <w:multiLevelType w:val="hybridMultilevel"/>
    <w:tmpl w:val="02B89A16"/>
    <w:lvl w:ilvl="0" w:tplc="83C2223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220B3A"/>
    <w:multiLevelType w:val="hybridMultilevel"/>
    <w:tmpl w:val="0C1E5A36"/>
    <w:lvl w:ilvl="0" w:tplc="36EEBD5E">
      <w:start w:val="1"/>
      <w:numFmt w:val="bullet"/>
      <w:lvlText w:val=""/>
      <w:lvlJc w:val="left"/>
      <w:pPr>
        <w:ind w:left="720" w:hanging="360"/>
      </w:pPr>
      <w:rPr>
        <w:rFonts w:ascii="Symbol" w:hAnsi="Symbol" w:hint="default"/>
        <w:color w:val="00206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12156C6"/>
    <w:multiLevelType w:val="hybridMultilevel"/>
    <w:tmpl w:val="6B621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3664E4"/>
    <w:multiLevelType w:val="hybridMultilevel"/>
    <w:tmpl w:val="BA0A9F7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4872669"/>
    <w:multiLevelType w:val="hybridMultilevel"/>
    <w:tmpl w:val="D5E8D8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9C6897"/>
    <w:multiLevelType w:val="hybridMultilevel"/>
    <w:tmpl w:val="CC78BC68"/>
    <w:lvl w:ilvl="0" w:tplc="92ECD88C">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5F16940"/>
    <w:multiLevelType w:val="hybridMultilevel"/>
    <w:tmpl w:val="2574410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711C5A"/>
    <w:multiLevelType w:val="hybridMultilevel"/>
    <w:tmpl w:val="CD3E6B78"/>
    <w:lvl w:ilvl="0" w:tplc="53681DD0">
      <w:start w:val="1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8384389"/>
    <w:multiLevelType w:val="hybridMultilevel"/>
    <w:tmpl w:val="65E44D5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191208DF"/>
    <w:multiLevelType w:val="hybridMultilevel"/>
    <w:tmpl w:val="65FABE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D9A60C6"/>
    <w:multiLevelType w:val="hybridMultilevel"/>
    <w:tmpl w:val="D458F42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1F263EF2"/>
    <w:multiLevelType w:val="hybridMultilevel"/>
    <w:tmpl w:val="43D6FD12"/>
    <w:lvl w:ilvl="0" w:tplc="684C9136">
      <w:start w:val="1"/>
      <w:numFmt w:val="bullet"/>
      <w:lvlText w:val=""/>
      <w:lvlJc w:val="left"/>
      <w:pPr>
        <w:ind w:left="720" w:hanging="360"/>
      </w:pPr>
      <w:rPr>
        <w:rFonts w:ascii="Symbol" w:hAnsi="Symbol" w:hint="default"/>
        <w:color w:val="00206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1B979B5"/>
    <w:multiLevelType w:val="hybridMultilevel"/>
    <w:tmpl w:val="EFDC95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70A17"/>
    <w:multiLevelType w:val="hybridMultilevel"/>
    <w:tmpl w:val="6CC438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37205C1"/>
    <w:multiLevelType w:val="hybridMultilevel"/>
    <w:tmpl w:val="D1AE9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42A2643"/>
    <w:multiLevelType w:val="hybridMultilevel"/>
    <w:tmpl w:val="193455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A1F1137"/>
    <w:multiLevelType w:val="hybridMultilevel"/>
    <w:tmpl w:val="27D21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31FF487C"/>
    <w:multiLevelType w:val="hybridMultilevel"/>
    <w:tmpl w:val="15FA9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284A69"/>
    <w:multiLevelType w:val="hybridMultilevel"/>
    <w:tmpl w:val="2FA65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ED05F0"/>
    <w:multiLevelType w:val="hybridMultilevel"/>
    <w:tmpl w:val="2AB27E40"/>
    <w:lvl w:ilvl="0" w:tplc="F8E04B28">
      <w:start w:val="4"/>
      <w:numFmt w:val="bullet"/>
      <w:lvlText w:val="-"/>
      <w:lvlJc w:val="left"/>
      <w:pPr>
        <w:ind w:left="720" w:hanging="360"/>
      </w:pPr>
      <w:rPr>
        <w:rFonts w:ascii="Arial" w:eastAsia="Times New Roman" w:hAnsi="Arial" w:cs="Arial" w:hint="default"/>
        <w:color w:val="0070C0"/>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7C09F8"/>
    <w:multiLevelType w:val="hybridMultilevel"/>
    <w:tmpl w:val="4B5C8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23370A9"/>
    <w:multiLevelType w:val="hybridMultilevel"/>
    <w:tmpl w:val="AB2C469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48FF1681"/>
    <w:multiLevelType w:val="hybridMultilevel"/>
    <w:tmpl w:val="AE904D34"/>
    <w:lvl w:ilvl="0" w:tplc="22546CBC">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2A3AC8"/>
    <w:multiLevelType w:val="hybridMultilevel"/>
    <w:tmpl w:val="B7F277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4FA40229"/>
    <w:multiLevelType w:val="hybridMultilevel"/>
    <w:tmpl w:val="34DA03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C478B"/>
    <w:multiLevelType w:val="hybridMultilevel"/>
    <w:tmpl w:val="A4FCD3D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0" w15:restartNumberingAfterBreak="0">
    <w:nsid w:val="53B33B2E"/>
    <w:multiLevelType w:val="hybridMultilevel"/>
    <w:tmpl w:val="295AD5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5A4F44F6"/>
    <w:multiLevelType w:val="hybridMultilevel"/>
    <w:tmpl w:val="A0B48F78"/>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2" w15:restartNumberingAfterBreak="0">
    <w:nsid w:val="5ACE4E39"/>
    <w:multiLevelType w:val="hybridMultilevel"/>
    <w:tmpl w:val="393633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B284D1A"/>
    <w:multiLevelType w:val="hybridMultilevel"/>
    <w:tmpl w:val="2A5EB770"/>
    <w:lvl w:ilvl="0" w:tplc="04090001">
      <w:start w:val="1"/>
      <w:numFmt w:val="bullet"/>
      <w:lvlText w:val=""/>
      <w:lvlJc w:val="left"/>
      <w:pPr>
        <w:ind w:left="1443" w:hanging="360"/>
      </w:pPr>
      <w:rPr>
        <w:rFonts w:ascii="Symbol" w:hAnsi="Symbol" w:hint="default"/>
      </w:rPr>
    </w:lvl>
    <w:lvl w:ilvl="1" w:tplc="04090003" w:tentative="1">
      <w:start w:val="1"/>
      <w:numFmt w:val="bullet"/>
      <w:lvlText w:val="o"/>
      <w:lvlJc w:val="left"/>
      <w:pPr>
        <w:ind w:left="2163" w:hanging="360"/>
      </w:pPr>
      <w:rPr>
        <w:rFonts w:ascii="Courier New" w:hAnsi="Courier New" w:cs="Courier New" w:hint="default"/>
      </w:rPr>
    </w:lvl>
    <w:lvl w:ilvl="2" w:tplc="04090005" w:tentative="1">
      <w:start w:val="1"/>
      <w:numFmt w:val="bullet"/>
      <w:lvlText w:val=""/>
      <w:lvlJc w:val="left"/>
      <w:pPr>
        <w:ind w:left="2883" w:hanging="360"/>
      </w:pPr>
      <w:rPr>
        <w:rFonts w:ascii="Wingdings" w:hAnsi="Wingdings" w:hint="default"/>
      </w:rPr>
    </w:lvl>
    <w:lvl w:ilvl="3" w:tplc="04090001" w:tentative="1">
      <w:start w:val="1"/>
      <w:numFmt w:val="bullet"/>
      <w:lvlText w:val=""/>
      <w:lvlJc w:val="left"/>
      <w:pPr>
        <w:ind w:left="3603" w:hanging="360"/>
      </w:pPr>
      <w:rPr>
        <w:rFonts w:ascii="Symbol" w:hAnsi="Symbol" w:hint="default"/>
      </w:rPr>
    </w:lvl>
    <w:lvl w:ilvl="4" w:tplc="04090003" w:tentative="1">
      <w:start w:val="1"/>
      <w:numFmt w:val="bullet"/>
      <w:lvlText w:val="o"/>
      <w:lvlJc w:val="left"/>
      <w:pPr>
        <w:ind w:left="4323" w:hanging="360"/>
      </w:pPr>
      <w:rPr>
        <w:rFonts w:ascii="Courier New" w:hAnsi="Courier New" w:cs="Courier New" w:hint="default"/>
      </w:rPr>
    </w:lvl>
    <w:lvl w:ilvl="5" w:tplc="04090005" w:tentative="1">
      <w:start w:val="1"/>
      <w:numFmt w:val="bullet"/>
      <w:lvlText w:val=""/>
      <w:lvlJc w:val="left"/>
      <w:pPr>
        <w:ind w:left="5043" w:hanging="360"/>
      </w:pPr>
      <w:rPr>
        <w:rFonts w:ascii="Wingdings" w:hAnsi="Wingdings" w:hint="default"/>
      </w:rPr>
    </w:lvl>
    <w:lvl w:ilvl="6" w:tplc="04090001" w:tentative="1">
      <w:start w:val="1"/>
      <w:numFmt w:val="bullet"/>
      <w:lvlText w:val=""/>
      <w:lvlJc w:val="left"/>
      <w:pPr>
        <w:ind w:left="5763" w:hanging="360"/>
      </w:pPr>
      <w:rPr>
        <w:rFonts w:ascii="Symbol" w:hAnsi="Symbol" w:hint="default"/>
      </w:rPr>
    </w:lvl>
    <w:lvl w:ilvl="7" w:tplc="04090003" w:tentative="1">
      <w:start w:val="1"/>
      <w:numFmt w:val="bullet"/>
      <w:lvlText w:val="o"/>
      <w:lvlJc w:val="left"/>
      <w:pPr>
        <w:ind w:left="6483" w:hanging="360"/>
      </w:pPr>
      <w:rPr>
        <w:rFonts w:ascii="Courier New" w:hAnsi="Courier New" w:cs="Courier New" w:hint="default"/>
      </w:rPr>
    </w:lvl>
    <w:lvl w:ilvl="8" w:tplc="04090005" w:tentative="1">
      <w:start w:val="1"/>
      <w:numFmt w:val="bullet"/>
      <w:lvlText w:val=""/>
      <w:lvlJc w:val="left"/>
      <w:pPr>
        <w:ind w:left="7203" w:hanging="360"/>
      </w:pPr>
      <w:rPr>
        <w:rFonts w:ascii="Wingdings" w:hAnsi="Wingdings" w:hint="default"/>
      </w:rPr>
    </w:lvl>
  </w:abstractNum>
  <w:abstractNum w:abstractNumId="34" w15:restartNumberingAfterBreak="0">
    <w:nsid w:val="5EFC2F9E"/>
    <w:multiLevelType w:val="hybridMultilevel"/>
    <w:tmpl w:val="28DE2C06"/>
    <w:lvl w:ilvl="0" w:tplc="04090001">
      <w:start w:val="1"/>
      <w:numFmt w:val="bullet"/>
      <w:lvlText w:val=""/>
      <w:lvlJc w:val="left"/>
      <w:pPr>
        <w:ind w:left="1146" w:hanging="360"/>
      </w:pPr>
      <w:rPr>
        <w:rFonts w:ascii="Symbol" w:hAnsi="Symbol" w:hint="default"/>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5F5B7C17"/>
    <w:multiLevelType w:val="hybridMultilevel"/>
    <w:tmpl w:val="7DFA7D98"/>
    <w:lvl w:ilvl="0" w:tplc="DEB8D56E">
      <w:start w:val="3"/>
      <w:numFmt w:val="bullet"/>
      <w:lvlText w:val="-"/>
      <w:lvlJc w:val="left"/>
      <w:pPr>
        <w:ind w:left="720" w:hanging="360"/>
      </w:pPr>
      <w:rPr>
        <w:rFonts w:ascii="Arial" w:eastAsia="Times New Roman" w:hAnsi="Arial" w:cs="Arial" w:hint="default"/>
        <w:color w:val="00206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FF207B"/>
    <w:multiLevelType w:val="hybridMultilevel"/>
    <w:tmpl w:val="72BE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A75B67"/>
    <w:multiLevelType w:val="hybridMultilevel"/>
    <w:tmpl w:val="30987FC6"/>
    <w:lvl w:ilvl="0" w:tplc="B63A3F14">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1E1902"/>
    <w:multiLevelType w:val="hybridMultilevel"/>
    <w:tmpl w:val="33E4FCC2"/>
    <w:lvl w:ilvl="0" w:tplc="057A56FA">
      <w:numFmt w:val="bullet"/>
      <w:lvlText w:val="-"/>
      <w:lvlJc w:val="left"/>
      <w:pPr>
        <w:ind w:left="720" w:hanging="360"/>
      </w:pPr>
      <w:rPr>
        <w:rFonts w:ascii="Arial" w:eastAsia="Times New Roman" w:hAnsi="Arial" w:cs="Arial"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97006"/>
    <w:multiLevelType w:val="hybridMultilevel"/>
    <w:tmpl w:val="8BFA65E2"/>
    <w:lvl w:ilvl="0" w:tplc="0F08FC0E">
      <w:start w:val="1"/>
      <w:numFmt w:val="bullet"/>
      <w:lvlText w:val=""/>
      <w:lvlJc w:val="left"/>
      <w:pPr>
        <w:ind w:left="720" w:hanging="360"/>
      </w:pPr>
      <w:rPr>
        <w:rFonts w:ascii="Symbol" w:hAnsi="Symbol" w:hint="default"/>
        <w:color w:val="95B3D7" w:themeColor="accent1" w:themeTint="99"/>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6CEA0C43"/>
    <w:multiLevelType w:val="hybridMultilevel"/>
    <w:tmpl w:val="47666A5A"/>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1" w15:restartNumberingAfterBreak="0">
    <w:nsid w:val="71B85DEB"/>
    <w:multiLevelType w:val="hybridMultilevel"/>
    <w:tmpl w:val="86E09E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78675189"/>
    <w:multiLevelType w:val="hybridMultilevel"/>
    <w:tmpl w:val="D346CA14"/>
    <w:lvl w:ilvl="0" w:tplc="B434A950">
      <w:start w:val="1"/>
      <w:numFmt w:val="lowerLetter"/>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43" w15:restartNumberingAfterBreak="0">
    <w:nsid w:val="7A7C2E9E"/>
    <w:multiLevelType w:val="hybridMultilevel"/>
    <w:tmpl w:val="50B6D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7C6E56E1"/>
    <w:multiLevelType w:val="hybridMultilevel"/>
    <w:tmpl w:val="135C36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1"/>
  </w:num>
  <w:num w:numId="2">
    <w:abstractNumId w:val="38"/>
  </w:num>
  <w:num w:numId="3">
    <w:abstractNumId w:val="10"/>
  </w:num>
  <w:num w:numId="4">
    <w:abstractNumId w:val="3"/>
  </w:num>
  <w:num w:numId="5">
    <w:abstractNumId w:val="4"/>
  </w:num>
  <w:num w:numId="6">
    <w:abstractNumId w:val="42"/>
  </w:num>
  <w:num w:numId="7">
    <w:abstractNumId w:val="35"/>
  </w:num>
  <w:num w:numId="8">
    <w:abstractNumId w:val="26"/>
  </w:num>
  <w:num w:numId="9">
    <w:abstractNumId w:val="34"/>
  </w:num>
  <w:num w:numId="10">
    <w:abstractNumId w:val="5"/>
  </w:num>
  <w:num w:numId="11">
    <w:abstractNumId w:val="28"/>
  </w:num>
  <w:num w:numId="12">
    <w:abstractNumId w:val="11"/>
  </w:num>
  <w:num w:numId="13">
    <w:abstractNumId w:val="22"/>
  </w:num>
  <w:num w:numId="14">
    <w:abstractNumId w:val="6"/>
  </w:num>
  <w:num w:numId="15">
    <w:abstractNumId w:val="18"/>
  </w:num>
  <w:num w:numId="16">
    <w:abstractNumId w:val="13"/>
  </w:num>
  <w:num w:numId="17">
    <w:abstractNumId w:val="8"/>
  </w:num>
  <w:num w:numId="18">
    <w:abstractNumId w:val="33"/>
  </w:num>
  <w:num w:numId="19">
    <w:abstractNumId w:val="19"/>
  </w:num>
  <w:num w:numId="20">
    <w:abstractNumId w:val="16"/>
  </w:num>
  <w:num w:numId="21">
    <w:abstractNumId w:val="30"/>
  </w:num>
  <w:num w:numId="22">
    <w:abstractNumId w:val="15"/>
  </w:num>
  <w:num w:numId="23">
    <w:abstractNumId w:val="9"/>
  </w:num>
  <w:num w:numId="24">
    <w:abstractNumId w:val="20"/>
  </w:num>
  <w:num w:numId="25">
    <w:abstractNumId w:val="43"/>
  </w:num>
  <w:num w:numId="26">
    <w:abstractNumId w:val="1"/>
  </w:num>
  <w:num w:numId="27">
    <w:abstractNumId w:val="14"/>
  </w:num>
  <w:num w:numId="28">
    <w:abstractNumId w:val="32"/>
  </w:num>
  <w:num w:numId="29">
    <w:abstractNumId w:val="41"/>
  </w:num>
  <w:num w:numId="30">
    <w:abstractNumId w:val="36"/>
  </w:num>
  <w:num w:numId="31">
    <w:abstractNumId w:val="27"/>
  </w:num>
  <w:num w:numId="32">
    <w:abstractNumId w:val="17"/>
  </w:num>
  <w:num w:numId="33">
    <w:abstractNumId w:val="0"/>
  </w:num>
  <w:num w:numId="34">
    <w:abstractNumId w:val="37"/>
  </w:num>
  <w:num w:numId="35">
    <w:abstractNumId w:val="44"/>
  </w:num>
  <w:num w:numId="36">
    <w:abstractNumId w:val="31"/>
  </w:num>
  <w:num w:numId="37">
    <w:abstractNumId w:val="2"/>
  </w:num>
  <w:num w:numId="38">
    <w:abstractNumId w:val="29"/>
  </w:num>
  <w:num w:numId="39">
    <w:abstractNumId w:val="39"/>
  </w:num>
  <w:num w:numId="40">
    <w:abstractNumId w:val="40"/>
  </w:num>
  <w:num w:numId="41">
    <w:abstractNumId w:val="24"/>
  </w:num>
  <w:num w:numId="42">
    <w:abstractNumId w:val="23"/>
  </w:num>
  <w:num w:numId="43">
    <w:abstractNumId w:val="7"/>
  </w:num>
  <w:num w:numId="44">
    <w:abstractNumId w:val="25"/>
  </w:num>
  <w:num w:numId="45">
    <w:abstractNumId w:val="12"/>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hideSpellingErrors/>
  <w:proofState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70387F"/>
    <w:rsid w:val="00000964"/>
    <w:rsid w:val="00002168"/>
    <w:rsid w:val="00004121"/>
    <w:rsid w:val="000060EB"/>
    <w:rsid w:val="000071D0"/>
    <w:rsid w:val="000149B3"/>
    <w:rsid w:val="00017474"/>
    <w:rsid w:val="00024A45"/>
    <w:rsid w:val="000304B4"/>
    <w:rsid w:val="0003057F"/>
    <w:rsid w:val="00034ECC"/>
    <w:rsid w:val="000373AA"/>
    <w:rsid w:val="00040219"/>
    <w:rsid w:val="000417BD"/>
    <w:rsid w:val="00041F3E"/>
    <w:rsid w:val="00043298"/>
    <w:rsid w:val="000445BD"/>
    <w:rsid w:val="0004465C"/>
    <w:rsid w:val="00051E58"/>
    <w:rsid w:val="0005535C"/>
    <w:rsid w:val="0005550E"/>
    <w:rsid w:val="00055AD6"/>
    <w:rsid w:val="00055E4A"/>
    <w:rsid w:val="00056DEB"/>
    <w:rsid w:val="000601AB"/>
    <w:rsid w:val="00062484"/>
    <w:rsid w:val="00063BB6"/>
    <w:rsid w:val="00066C03"/>
    <w:rsid w:val="00075DAC"/>
    <w:rsid w:val="00080938"/>
    <w:rsid w:val="00084014"/>
    <w:rsid w:val="00085942"/>
    <w:rsid w:val="00090D71"/>
    <w:rsid w:val="000A4131"/>
    <w:rsid w:val="000A4646"/>
    <w:rsid w:val="000B4E71"/>
    <w:rsid w:val="000B5923"/>
    <w:rsid w:val="000B678A"/>
    <w:rsid w:val="000B7934"/>
    <w:rsid w:val="000C3793"/>
    <w:rsid w:val="000C3DEC"/>
    <w:rsid w:val="000C4734"/>
    <w:rsid w:val="000C4D56"/>
    <w:rsid w:val="000D123B"/>
    <w:rsid w:val="000D266F"/>
    <w:rsid w:val="000D438F"/>
    <w:rsid w:val="00103BA0"/>
    <w:rsid w:val="00106333"/>
    <w:rsid w:val="0010675C"/>
    <w:rsid w:val="00112F2E"/>
    <w:rsid w:val="00121798"/>
    <w:rsid w:val="00126660"/>
    <w:rsid w:val="00127BD1"/>
    <w:rsid w:val="00132A17"/>
    <w:rsid w:val="00137EF7"/>
    <w:rsid w:val="00140BCE"/>
    <w:rsid w:val="0014391C"/>
    <w:rsid w:val="0014544F"/>
    <w:rsid w:val="001464B3"/>
    <w:rsid w:val="0014666F"/>
    <w:rsid w:val="00153E48"/>
    <w:rsid w:val="0015503F"/>
    <w:rsid w:val="00161A84"/>
    <w:rsid w:val="0017006F"/>
    <w:rsid w:val="001825BB"/>
    <w:rsid w:val="001825DF"/>
    <w:rsid w:val="00187915"/>
    <w:rsid w:val="00190933"/>
    <w:rsid w:val="0019516C"/>
    <w:rsid w:val="00195C58"/>
    <w:rsid w:val="00195EF3"/>
    <w:rsid w:val="001A7954"/>
    <w:rsid w:val="001C0E1F"/>
    <w:rsid w:val="001C3A3F"/>
    <w:rsid w:val="001C4457"/>
    <w:rsid w:val="001C75AB"/>
    <w:rsid w:val="001D1222"/>
    <w:rsid w:val="001D17D8"/>
    <w:rsid w:val="001D7128"/>
    <w:rsid w:val="001D76AF"/>
    <w:rsid w:val="001E1FAB"/>
    <w:rsid w:val="001E26AD"/>
    <w:rsid w:val="001E559D"/>
    <w:rsid w:val="00202063"/>
    <w:rsid w:val="00203DEB"/>
    <w:rsid w:val="00207D54"/>
    <w:rsid w:val="002152D8"/>
    <w:rsid w:val="00216169"/>
    <w:rsid w:val="00237476"/>
    <w:rsid w:val="00241081"/>
    <w:rsid w:val="0024111A"/>
    <w:rsid w:val="002412E1"/>
    <w:rsid w:val="00242280"/>
    <w:rsid w:val="00243941"/>
    <w:rsid w:val="00244736"/>
    <w:rsid w:val="00245930"/>
    <w:rsid w:val="0025269B"/>
    <w:rsid w:val="0026095D"/>
    <w:rsid w:val="00264EA0"/>
    <w:rsid w:val="00272472"/>
    <w:rsid w:val="00274451"/>
    <w:rsid w:val="00275606"/>
    <w:rsid w:val="00276820"/>
    <w:rsid w:val="002844DD"/>
    <w:rsid w:val="00285E6B"/>
    <w:rsid w:val="002909B1"/>
    <w:rsid w:val="002911C3"/>
    <w:rsid w:val="002A24C2"/>
    <w:rsid w:val="002A4A41"/>
    <w:rsid w:val="002B2F4A"/>
    <w:rsid w:val="002B4E05"/>
    <w:rsid w:val="002C2CF7"/>
    <w:rsid w:val="002C5022"/>
    <w:rsid w:val="002C7306"/>
    <w:rsid w:val="002C7E9C"/>
    <w:rsid w:val="002E5147"/>
    <w:rsid w:val="002F75B4"/>
    <w:rsid w:val="0030214D"/>
    <w:rsid w:val="003026C6"/>
    <w:rsid w:val="00303F3E"/>
    <w:rsid w:val="003048CF"/>
    <w:rsid w:val="00322B16"/>
    <w:rsid w:val="00325E32"/>
    <w:rsid w:val="00327B2B"/>
    <w:rsid w:val="00340ABC"/>
    <w:rsid w:val="00343B52"/>
    <w:rsid w:val="003450BE"/>
    <w:rsid w:val="00346C74"/>
    <w:rsid w:val="00356DDB"/>
    <w:rsid w:val="0036367C"/>
    <w:rsid w:val="00374E74"/>
    <w:rsid w:val="00377352"/>
    <w:rsid w:val="00384790"/>
    <w:rsid w:val="00394BDE"/>
    <w:rsid w:val="003A5B36"/>
    <w:rsid w:val="003B0A6A"/>
    <w:rsid w:val="003B6D07"/>
    <w:rsid w:val="003B704A"/>
    <w:rsid w:val="003C0B4F"/>
    <w:rsid w:val="003C1228"/>
    <w:rsid w:val="003C4491"/>
    <w:rsid w:val="003E044B"/>
    <w:rsid w:val="003E2EDB"/>
    <w:rsid w:val="003F0949"/>
    <w:rsid w:val="003F1549"/>
    <w:rsid w:val="003F2407"/>
    <w:rsid w:val="003F2601"/>
    <w:rsid w:val="0041415B"/>
    <w:rsid w:val="00417546"/>
    <w:rsid w:val="00424323"/>
    <w:rsid w:val="00424A1C"/>
    <w:rsid w:val="004342A3"/>
    <w:rsid w:val="004378BA"/>
    <w:rsid w:val="004416F4"/>
    <w:rsid w:val="00444DF6"/>
    <w:rsid w:val="00453512"/>
    <w:rsid w:val="00455D89"/>
    <w:rsid w:val="00461175"/>
    <w:rsid w:val="004664DB"/>
    <w:rsid w:val="00470065"/>
    <w:rsid w:val="004725A3"/>
    <w:rsid w:val="00481312"/>
    <w:rsid w:val="00486ECD"/>
    <w:rsid w:val="00487EDB"/>
    <w:rsid w:val="0049198E"/>
    <w:rsid w:val="00495CEA"/>
    <w:rsid w:val="00496634"/>
    <w:rsid w:val="004A09A3"/>
    <w:rsid w:val="004A3F8B"/>
    <w:rsid w:val="004A407F"/>
    <w:rsid w:val="004A5598"/>
    <w:rsid w:val="004B143E"/>
    <w:rsid w:val="004B3AD8"/>
    <w:rsid w:val="004B4121"/>
    <w:rsid w:val="004B41F8"/>
    <w:rsid w:val="004B508C"/>
    <w:rsid w:val="004B7B7B"/>
    <w:rsid w:val="004D4B40"/>
    <w:rsid w:val="004D4BDE"/>
    <w:rsid w:val="004D5BEC"/>
    <w:rsid w:val="004D5E61"/>
    <w:rsid w:val="004D7306"/>
    <w:rsid w:val="004E6E7C"/>
    <w:rsid w:val="004E7EA2"/>
    <w:rsid w:val="004F3D0A"/>
    <w:rsid w:val="005075D2"/>
    <w:rsid w:val="0050769A"/>
    <w:rsid w:val="00510667"/>
    <w:rsid w:val="005126C0"/>
    <w:rsid w:val="00514158"/>
    <w:rsid w:val="00517DA2"/>
    <w:rsid w:val="00522113"/>
    <w:rsid w:val="0052674E"/>
    <w:rsid w:val="005309A6"/>
    <w:rsid w:val="00533566"/>
    <w:rsid w:val="005437DA"/>
    <w:rsid w:val="00544F73"/>
    <w:rsid w:val="00560026"/>
    <w:rsid w:val="005641A9"/>
    <w:rsid w:val="00564670"/>
    <w:rsid w:val="00566DE7"/>
    <w:rsid w:val="00573730"/>
    <w:rsid w:val="005823BB"/>
    <w:rsid w:val="005832A5"/>
    <w:rsid w:val="00591CA5"/>
    <w:rsid w:val="00592F23"/>
    <w:rsid w:val="005952C5"/>
    <w:rsid w:val="005A36A7"/>
    <w:rsid w:val="005A69DB"/>
    <w:rsid w:val="005B0A47"/>
    <w:rsid w:val="005B5632"/>
    <w:rsid w:val="005B7B0E"/>
    <w:rsid w:val="005C0651"/>
    <w:rsid w:val="005C346B"/>
    <w:rsid w:val="005D4741"/>
    <w:rsid w:val="005D6D0A"/>
    <w:rsid w:val="005E6BA6"/>
    <w:rsid w:val="005E71A2"/>
    <w:rsid w:val="005F06A7"/>
    <w:rsid w:val="00600078"/>
    <w:rsid w:val="006036BC"/>
    <w:rsid w:val="0060570F"/>
    <w:rsid w:val="006061E1"/>
    <w:rsid w:val="00610A08"/>
    <w:rsid w:val="00611AC8"/>
    <w:rsid w:val="00611D04"/>
    <w:rsid w:val="00613DBD"/>
    <w:rsid w:val="0061633C"/>
    <w:rsid w:val="00617EA7"/>
    <w:rsid w:val="00627266"/>
    <w:rsid w:val="00636203"/>
    <w:rsid w:val="006401FA"/>
    <w:rsid w:val="006429AD"/>
    <w:rsid w:val="00643A63"/>
    <w:rsid w:val="00646F2D"/>
    <w:rsid w:val="006474A9"/>
    <w:rsid w:val="006659D9"/>
    <w:rsid w:val="006742D1"/>
    <w:rsid w:val="0067798D"/>
    <w:rsid w:val="006876EC"/>
    <w:rsid w:val="006926F5"/>
    <w:rsid w:val="00697007"/>
    <w:rsid w:val="006A0404"/>
    <w:rsid w:val="006A59A4"/>
    <w:rsid w:val="006A7D59"/>
    <w:rsid w:val="006B03D0"/>
    <w:rsid w:val="006C3650"/>
    <w:rsid w:val="006C7E7D"/>
    <w:rsid w:val="006D3F5D"/>
    <w:rsid w:val="006D6A55"/>
    <w:rsid w:val="006E6E69"/>
    <w:rsid w:val="006F4452"/>
    <w:rsid w:val="0070387F"/>
    <w:rsid w:val="007043B6"/>
    <w:rsid w:val="007054AB"/>
    <w:rsid w:val="0070600B"/>
    <w:rsid w:val="00706F7C"/>
    <w:rsid w:val="00717252"/>
    <w:rsid w:val="007239ED"/>
    <w:rsid w:val="0073006E"/>
    <w:rsid w:val="007332FB"/>
    <w:rsid w:val="0073439C"/>
    <w:rsid w:val="007371A9"/>
    <w:rsid w:val="00743977"/>
    <w:rsid w:val="0074519B"/>
    <w:rsid w:val="00757070"/>
    <w:rsid w:val="0076361A"/>
    <w:rsid w:val="007641DF"/>
    <w:rsid w:val="00784BFA"/>
    <w:rsid w:val="00784C53"/>
    <w:rsid w:val="0078674B"/>
    <w:rsid w:val="007A0646"/>
    <w:rsid w:val="007A5D04"/>
    <w:rsid w:val="007B58F2"/>
    <w:rsid w:val="007C0026"/>
    <w:rsid w:val="007C1E4E"/>
    <w:rsid w:val="007C5E1E"/>
    <w:rsid w:val="007C64B2"/>
    <w:rsid w:val="007D4455"/>
    <w:rsid w:val="007E39AB"/>
    <w:rsid w:val="007E3EB5"/>
    <w:rsid w:val="007F0151"/>
    <w:rsid w:val="007F7779"/>
    <w:rsid w:val="008030C8"/>
    <w:rsid w:val="008045CE"/>
    <w:rsid w:val="00806271"/>
    <w:rsid w:val="00806CB4"/>
    <w:rsid w:val="008077F9"/>
    <w:rsid w:val="00812204"/>
    <w:rsid w:val="008128F5"/>
    <w:rsid w:val="008150AB"/>
    <w:rsid w:val="00815DA5"/>
    <w:rsid w:val="00815E8C"/>
    <w:rsid w:val="00820060"/>
    <w:rsid w:val="00826416"/>
    <w:rsid w:val="00831853"/>
    <w:rsid w:val="00834BEA"/>
    <w:rsid w:val="008356F8"/>
    <w:rsid w:val="00842973"/>
    <w:rsid w:val="00851428"/>
    <w:rsid w:val="00852856"/>
    <w:rsid w:val="00853695"/>
    <w:rsid w:val="0085596D"/>
    <w:rsid w:val="0086113E"/>
    <w:rsid w:val="008647FF"/>
    <w:rsid w:val="008667FC"/>
    <w:rsid w:val="00871732"/>
    <w:rsid w:val="00876FCA"/>
    <w:rsid w:val="00880560"/>
    <w:rsid w:val="00881105"/>
    <w:rsid w:val="00881131"/>
    <w:rsid w:val="00884506"/>
    <w:rsid w:val="00885D0D"/>
    <w:rsid w:val="00894CC0"/>
    <w:rsid w:val="00896DCF"/>
    <w:rsid w:val="00897247"/>
    <w:rsid w:val="008A1DFF"/>
    <w:rsid w:val="008B1BEF"/>
    <w:rsid w:val="008B1F8D"/>
    <w:rsid w:val="008B5D34"/>
    <w:rsid w:val="008C0018"/>
    <w:rsid w:val="008C5197"/>
    <w:rsid w:val="008C53DC"/>
    <w:rsid w:val="008D1B86"/>
    <w:rsid w:val="008D2433"/>
    <w:rsid w:val="008E1761"/>
    <w:rsid w:val="008E54E7"/>
    <w:rsid w:val="008E5C99"/>
    <w:rsid w:val="008E7E8B"/>
    <w:rsid w:val="008F5726"/>
    <w:rsid w:val="008F7A80"/>
    <w:rsid w:val="00901BDA"/>
    <w:rsid w:val="009026BF"/>
    <w:rsid w:val="00902DAB"/>
    <w:rsid w:val="0090317D"/>
    <w:rsid w:val="009048C3"/>
    <w:rsid w:val="00912D71"/>
    <w:rsid w:val="009136C5"/>
    <w:rsid w:val="009220F8"/>
    <w:rsid w:val="00930034"/>
    <w:rsid w:val="00942027"/>
    <w:rsid w:val="009421FE"/>
    <w:rsid w:val="009446C7"/>
    <w:rsid w:val="00945479"/>
    <w:rsid w:val="009461A7"/>
    <w:rsid w:val="00951BFC"/>
    <w:rsid w:val="009546A9"/>
    <w:rsid w:val="00956C82"/>
    <w:rsid w:val="00963DA8"/>
    <w:rsid w:val="009651E8"/>
    <w:rsid w:val="0096614B"/>
    <w:rsid w:val="00972B06"/>
    <w:rsid w:val="00972B9B"/>
    <w:rsid w:val="009743E3"/>
    <w:rsid w:val="00975883"/>
    <w:rsid w:val="00981A15"/>
    <w:rsid w:val="00982B42"/>
    <w:rsid w:val="00992252"/>
    <w:rsid w:val="00996441"/>
    <w:rsid w:val="009A64A9"/>
    <w:rsid w:val="009B7010"/>
    <w:rsid w:val="009C025E"/>
    <w:rsid w:val="009C0E15"/>
    <w:rsid w:val="009C1571"/>
    <w:rsid w:val="009D2E0F"/>
    <w:rsid w:val="009D7DDA"/>
    <w:rsid w:val="009E4A5D"/>
    <w:rsid w:val="009E68A2"/>
    <w:rsid w:val="009E7C04"/>
    <w:rsid w:val="009F062C"/>
    <w:rsid w:val="009F06E9"/>
    <w:rsid w:val="009F5636"/>
    <w:rsid w:val="009F6F49"/>
    <w:rsid w:val="00A01428"/>
    <w:rsid w:val="00A0294A"/>
    <w:rsid w:val="00A067BC"/>
    <w:rsid w:val="00A06CA7"/>
    <w:rsid w:val="00A11865"/>
    <w:rsid w:val="00A13859"/>
    <w:rsid w:val="00A20D7D"/>
    <w:rsid w:val="00A27FBC"/>
    <w:rsid w:val="00A3555A"/>
    <w:rsid w:val="00A40305"/>
    <w:rsid w:val="00A40BE6"/>
    <w:rsid w:val="00A40CCD"/>
    <w:rsid w:val="00A450BF"/>
    <w:rsid w:val="00A46855"/>
    <w:rsid w:val="00A52764"/>
    <w:rsid w:val="00A5429C"/>
    <w:rsid w:val="00A648DE"/>
    <w:rsid w:val="00A6574E"/>
    <w:rsid w:val="00A66064"/>
    <w:rsid w:val="00A70A06"/>
    <w:rsid w:val="00A81929"/>
    <w:rsid w:val="00A83CA6"/>
    <w:rsid w:val="00A8479E"/>
    <w:rsid w:val="00A85A0D"/>
    <w:rsid w:val="00A94F1F"/>
    <w:rsid w:val="00A95D7F"/>
    <w:rsid w:val="00A96EA4"/>
    <w:rsid w:val="00A975A7"/>
    <w:rsid w:val="00A97A00"/>
    <w:rsid w:val="00AA15F4"/>
    <w:rsid w:val="00AB0B28"/>
    <w:rsid w:val="00AB1186"/>
    <w:rsid w:val="00AB128D"/>
    <w:rsid w:val="00AB1CC7"/>
    <w:rsid w:val="00AB20C6"/>
    <w:rsid w:val="00AB5C02"/>
    <w:rsid w:val="00AB6638"/>
    <w:rsid w:val="00AC2ABC"/>
    <w:rsid w:val="00AE24A9"/>
    <w:rsid w:val="00AF2E5B"/>
    <w:rsid w:val="00AF5319"/>
    <w:rsid w:val="00AF589F"/>
    <w:rsid w:val="00B05B95"/>
    <w:rsid w:val="00B17227"/>
    <w:rsid w:val="00B263FB"/>
    <w:rsid w:val="00B278E3"/>
    <w:rsid w:val="00B3293C"/>
    <w:rsid w:val="00B42C03"/>
    <w:rsid w:val="00B437E8"/>
    <w:rsid w:val="00B4521E"/>
    <w:rsid w:val="00B45ED0"/>
    <w:rsid w:val="00B477FC"/>
    <w:rsid w:val="00B5185C"/>
    <w:rsid w:val="00B51D05"/>
    <w:rsid w:val="00B55E60"/>
    <w:rsid w:val="00B661C9"/>
    <w:rsid w:val="00B83537"/>
    <w:rsid w:val="00B90DE7"/>
    <w:rsid w:val="00B92936"/>
    <w:rsid w:val="00B92BCF"/>
    <w:rsid w:val="00BA1AD1"/>
    <w:rsid w:val="00BA347D"/>
    <w:rsid w:val="00BA34C0"/>
    <w:rsid w:val="00BA42B2"/>
    <w:rsid w:val="00BA5185"/>
    <w:rsid w:val="00BB037B"/>
    <w:rsid w:val="00BB6F84"/>
    <w:rsid w:val="00BB7858"/>
    <w:rsid w:val="00BC1730"/>
    <w:rsid w:val="00BC67CD"/>
    <w:rsid w:val="00BD0296"/>
    <w:rsid w:val="00BD08AA"/>
    <w:rsid w:val="00BD3397"/>
    <w:rsid w:val="00BD406C"/>
    <w:rsid w:val="00BD4305"/>
    <w:rsid w:val="00BE1792"/>
    <w:rsid w:val="00BE592F"/>
    <w:rsid w:val="00BF004E"/>
    <w:rsid w:val="00BF02D8"/>
    <w:rsid w:val="00BF1260"/>
    <w:rsid w:val="00C0026F"/>
    <w:rsid w:val="00C01A29"/>
    <w:rsid w:val="00C06526"/>
    <w:rsid w:val="00C21199"/>
    <w:rsid w:val="00C21F02"/>
    <w:rsid w:val="00C244EC"/>
    <w:rsid w:val="00C24A9A"/>
    <w:rsid w:val="00C40544"/>
    <w:rsid w:val="00C4593A"/>
    <w:rsid w:val="00C47F47"/>
    <w:rsid w:val="00C52963"/>
    <w:rsid w:val="00C54820"/>
    <w:rsid w:val="00C6297D"/>
    <w:rsid w:val="00C638DD"/>
    <w:rsid w:val="00C64885"/>
    <w:rsid w:val="00C65827"/>
    <w:rsid w:val="00C65D4B"/>
    <w:rsid w:val="00C66879"/>
    <w:rsid w:val="00C71FAA"/>
    <w:rsid w:val="00C76FCF"/>
    <w:rsid w:val="00C94EBC"/>
    <w:rsid w:val="00CB5BB4"/>
    <w:rsid w:val="00CC2014"/>
    <w:rsid w:val="00CD4085"/>
    <w:rsid w:val="00CE01E9"/>
    <w:rsid w:val="00CE4A85"/>
    <w:rsid w:val="00CE55F8"/>
    <w:rsid w:val="00CF0539"/>
    <w:rsid w:val="00D01058"/>
    <w:rsid w:val="00D04300"/>
    <w:rsid w:val="00D05B9D"/>
    <w:rsid w:val="00D14EE1"/>
    <w:rsid w:val="00D21490"/>
    <w:rsid w:val="00D21EF4"/>
    <w:rsid w:val="00D22F21"/>
    <w:rsid w:val="00D23279"/>
    <w:rsid w:val="00D269B4"/>
    <w:rsid w:val="00D270F7"/>
    <w:rsid w:val="00D27E3C"/>
    <w:rsid w:val="00D3290D"/>
    <w:rsid w:val="00D33A51"/>
    <w:rsid w:val="00D341BF"/>
    <w:rsid w:val="00D41B4F"/>
    <w:rsid w:val="00D41BDA"/>
    <w:rsid w:val="00D43083"/>
    <w:rsid w:val="00D44A29"/>
    <w:rsid w:val="00D51682"/>
    <w:rsid w:val="00D52F28"/>
    <w:rsid w:val="00D5540F"/>
    <w:rsid w:val="00D611D6"/>
    <w:rsid w:val="00D62426"/>
    <w:rsid w:val="00D6449B"/>
    <w:rsid w:val="00D65228"/>
    <w:rsid w:val="00D70D53"/>
    <w:rsid w:val="00D739B3"/>
    <w:rsid w:val="00D73BA8"/>
    <w:rsid w:val="00D837F9"/>
    <w:rsid w:val="00D84A04"/>
    <w:rsid w:val="00D91269"/>
    <w:rsid w:val="00D92AA1"/>
    <w:rsid w:val="00D96CB4"/>
    <w:rsid w:val="00DB63BA"/>
    <w:rsid w:val="00DC4F26"/>
    <w:rsid w:val="00DC5A28"/>
    <w:rsid w:val="00DC5D43"/>
    <w:rsid w:val="00DC6BA8"/>
    <w:rsid w:val="00DD21CD"/>
    <w:rsid w:val="00DE65F2"/>
    <w:rsid w:val="00DE6629"/>
    <w:rsid w:val="00E0143D"/>
    <w:rsid w:val="00E1215E"/>
    <w:rsid w:val="00E14040"/>
    <w:rsid w:val="00E16103"/>
    <w:rsid w:val="00E177E5"/>
    <w:rsid w:val="00E17946"/>
    <w:rsid w:val="00E21648"/>
    <w:rsid w:val="00E2295A"/>
    <w:rsid w:val="00E23194"/>
    <w:rsid w:val="00E2339F"/>
    <w:rsid w:val="00E27727"/>
    <w:rsid w:val="00E318EB"/>
    <w:rsid w:val="00E367A0"/>
    <w:rsid w:val="00E46D43"/>
    <w:rsid w:val="00E51784"/>
    <w:rsid w:val="00E54407"/>
    <w:rsid w:val="00E5611A"/>
    <w:rsid w:val="00E66F9D"/>
    <w:rsid w:val="00E67C3A"/>
    <w:rsid w:val="00E711A8"/>
    <w:rsid w:val="00E73011"/>
    <w:rsid w:val="00E74794"/>
    <w:rsid w:val="00E8332D"/>
    <w:rsid w:val="00E83FA7"/>
    <w:rsid w:val="00E849EB"/>
    <w:rsid w:val="00E87E15"/>
    <w:rsid w:val="00E95A17"/>
    <w:rsid w:val="00EA334F"/>
    <w:rsid w:val="00EA61F1"/>
    <w:rsid w:val="00EB18F0"/>
    <w:rsid w:val="00EB4F9C"/>
    <w:rsid w:val="00EB5713"/>
    <w:rsid w:val="00ED2EB1"/>
    <w:rsid w:val="00ED610C"/>
    <w:rsid w:val="00EE14FD"/>
    <w:rsid w:val="00EE2AD1"/>
    <w:rsid w:val="00EF4F3C"/>
    <w:rsid w:val="00F014A6"/>
    <w:rsid w:val="00F044C4"/>
    <w:rsid w:val="00F04A9D"/>
    <w:rsid w:val="00F06CB8"/>
    <w:rsid w:val="00F21997"/>
    <w:rsid w:val="00F21A2A"/>
    <w:rsid w:val="00F24D8A"/>
    <w:rsid w:val="00F2505D"/>
    <w:rsid w:val="00F3195F"/>
    <w:rsid w:val="00F339DF"/>
    <w:rsid w:val="00F36DFA"/>
    <w:rsid w:val="00F435AD"/>
    <w:rsid w:val="00F52CF6"/>
    <w:rsid w:val="00F61852"/>
    <w:rsid w:val="00F6287A"/>
    <w:rsid w:val="00F65C1D"/>
    <w:rsid w:val="00F80FB1"/>
    <w:rsid w:val="00F81475"/>
    <w:rsid w:val="00F92E39"/>
    <w:rsid w:val="00F93944"/>
    <w:rsid w:val="00F93A1A"/>
    <w:rsid w:val="00F950E1"/>
    <w:rsid w:val="00F96A96"/>
    <w:rsid w:val="00FA0DE9"/>
    <w:rsid w:val="00FA2811"/>
    <w:rsid w:val="00FB0D16"/>
    <w:rsid w:val="00FB203E"/>
    <w:rsid w:val="00FC1ECA"/>
    <w:rsid w:val="00FD5906"/>
    <w:rsid w:val="00FD7D08"/>
    <w:rsid w:val="00FE478F"/>
    <w:rsid w:val="00FE54C6"/>
    <w:rsid w:val="00FE6E88"/>
    <w:rsid w:val="00FF0DE5"/>
    <w:rsid w:val="00FF1ADA"/>
    <w:rsid w:val="00FF4325"/>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A5E330"/>
  <w15:docId w15:val="{E6B627B2-10BC-4AB7-9040-725EBF851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color w:val="002060"/>
        <w:szCs w:val="18"/>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31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4111A"/>
    <w:rPr>
      <w:sz w:val="24"/>
      <w:szCs w:val="24"/>
    </w:rPr>
  </w:style>
  <w:style w:type="paragraph" w:styleId="Title">
    <w:name w:val="Title"/>
    <w:basedOn w:val="Normal"/>
    <w:link w:val="TitleChar"/>
    <w:uiPriority w:val="10"/>
    <w:qFormat/>
    <w:rsid w:val="0024111A"/>
    <w:pPr>
      <w:spacing w:before="184"/>
      <w:ind w:left="971" w:right="1006"/>
      <w:jc w:val="center"/>
    </w:pPr>
    <w:rPr>
      <w:b/>
      <w:bCs/>
      <w:sz w:val="32"/>
      <w:szCs w:val="32"/>
    </w:rPr>
  </w:style>
  <w:style w:type="paragraph" w:styleId="ListParagraph">
    <w:name w:val="List Paragraph"/>
    <w:aliases w:val="Normal bullet 2,List Paragraph1,Forth level,List1,body 2,List Paragraph11,Listă colorată - Accentuare 11,Bullet,Citation List,List Paragraph111,Antes de enumeración,List_Paragraph,Multilevel para_II,Outlines a.b.c.,Akapit z listą BS,bu"/>
    <w:basedOn w:val="Normal"/>
    <w:link w:val="ListParagraphChar"/>
    <w:uiPriority w:val="34"/>
    <w:qFormat/>
    <w:rsid w:val="0024111A"/>
    <w:pPr>
      <w:spacing w:before="7"/>
      <w:ind w:left="820" w:hanging="361"/>
      <w:jc w:val="both"/>
    </w:pPr>
  </w:style>
  <w:style w:type="paragraph" w:customStyle="1" w:styleId="TableParagraph">
    <w:name w:val="Table Paragraph"/>
    <w:basedOn w:val="Normal"/>
    <w:uiPriority w:val="1"/>
    <w:qFormat/>
    <w:rsid w:val="0024111A"/>
  </w:style>
  <w:style w:type="paragraph" w:styleId="Header">
    <w:name w:val="header"/>
    <w:basedOn w:val="Normal"/>
    <w:link w:val="HeaderChar"/>
    <w:uiPriority w:val="99"/>
    <w:unhideWhenUsed/>
    <w:rsid w:val="00121798"/>
    <w:pPr>
      <w:tabs>
        <w:tab w:val="center" w:pos="4680"/>
        <w:tab w:val="right" w:pos="9360"/>
      </w:tabs>
    </w:pPr>
  </w:style>
  <w:style w:type="character" w:customStyle="1" w:styleId="HeaderChar">
    <w:name w:val="Header Char"/>
    <w:basedOn w:val="DefaultParagraphFont"/>
    <w:link w:val="Header"/>
    <w:uiPriority w:val="99"/>
    <w:rsid w:val="00121798"/>
    <w:rPr>
      <w:rFonts w:ascii="Times New Roman" w:eastAsia="Times New Roman" w:hAnsi="Times New Roman" w:cs="Times New Roman"/>
      <w:lang w:val="ro-RO"/>
    </w:rPr>
  </w:style>
  <w:style w:type="paragraph" w:styleId="Footer">
    <w:name w:val="footer"/>
    <w:basedOn w:val="Normal"/>
    <w:link w:val="FooterChar"/>
    <w:uiPriority w:val="99"/>
    <w:unhideWhenUsed/>
    <w:rsid w:val="00121798"/>
    <w:pPr>
      <w:tabs>
        <w:tab w:val="center" w:pos="4680"/>
        <w:tab w:val="right" w:pos="9360"/>
      </w:tabs>
    </w:pPr>
  </w:style>
  <w:style w:type="character" w:customStyle="1" w:styleId="FooterChar">
    <w:name w:val="Footer Char"/>
    <w:basedOn w:val="DefaultParagraphFont"/>
    <w:link w:val="Footer"/>
    <w:uiPriority w:val="99"/>
    <w:rsid w:val="00121798"/>
    <w:rPr>
      <w:rFonts w:ascii="Times New Roman" w:eastAsia="Times New Roman" w:hAnsi="Times New Roman" w:cs="Times New Roman"/>
      <w:lang w:val="ro-RO"/>
    </w:rPr>
  </w:style>
  <w:style w:type="character" w:customStyle="1" w:styleId="TitleChar">
    <w:name w:val="Title Char"/>
    <w:basedOn w:val="DefaultParagraphFont"/>
    <w:link w:val="Title"/>
    <w:uiPriority w:val="10"/>
    <w:rsid w:val="00121798"/>
    <w:rPr>
      <w:rFonts w:ascii="Times New Roman" w:eastAsia="Times New Roman" w:hAnsi="Times New Roman" w:cs="Times New Roman"/>
      <w:b/>
      <w:bCs/>
      <w:sz w:val="32"/>
      <w:szCs w:val="32"/>
      <w:lang w:val="ro-RO"/>
    </w:rPr>
  </w:style>
  <w:style w:type="character" w:styleId="Hyperlink">
    <w:name w:val="Hyperlink"/>
    <w:basedOn w:val="DefaultParagraphFont"/>
    <w:uiPriority w:val="99"/>
    <w:unhideWhenUsed/>
    <w:rsid w:val="00424A1C"/>
    <w:rPr>
      <w:color w:val="0000FF" w:themeColor="hyperlink"/>
      <w:u w:val="single"/>
    </w:rPr>
  </w:style>
  <w:style w:type="character" w:customStyle="1" w:styleId="UnresolvedMention1">
    <w:name w:val="Unresolved Mention1"/>
    <w:basedOn w:val="DefaultParagraphFont"/>
    <w:uiPriority w:val="99"/>
    <w:semiHidden/>
    <w:unhideWhenUsed/>
    <w:rsid w:val="00424A1C"/>
    <w:rPr>
      <w:color w:val="605E5C"/>
      <w:shd w:val="clear" w:color="auto" w:fill="E1DFDD"/>
    </w:rPr>
  </w:style>
  <w:style w:type="table" w:styleId="TableGrid">
    <w:name w:val="Table Grid"/>
    <w:basedOn w:val="TableNormal"/>
    <w:uiPriority w:val="39"/>
    <w:rsid w:val="00646F2D"/>
    <w:pPr>
      <w:widowControl/>
      <w:autoSpaceDE/>
      <w:autoSpaceDN/>
    </w:pPr>
    <w:rPr>
      <w:kern w:val="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1">
    <w:name w:val="Grid Table 1 Light - Accent 11"/>
    <w:basedOn w:val="TableNormal"/>
    <w:uiPriority w:val="46"/>
    <w:rsid w:val="00BA347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Normal bullet 2 Char,List Paragraph1 Char,Forth level Char,List1 Char,body 2 Char,List Paragraph11 Char,Listă colorată - Accentuare 11 Char,Bullet Char,Citation List Char,List Paragraph111 Char,Antes de enumeración Char,bu Char"/>
    <w:basedOn w:val="DefaultParagraphFont"/>
    <w:link w:val="ListParagraph"/>
    <w:uiPriority w:val="34"/>
    <w:qFormat/>
    <w:rsid w:val="001825DF"/>
    <w:rPr>
      <w:rFonts w:ascii="Times New Roman" w:eastAsia="Times New Roman" w:hAnsi="Times New Roman" w:cs="Times New Roman"/>
      <w:lang w:val="ro-RO"/>
    </w:rPr>
  </w:style>
  <w:style w:type="character" w:styleId="CommentReference">
    <w:name w:val="annotation reference"/>
    <w:basedOn w:val="DefaultParagraphFont"/>
    <w:uiPriority w:val="99"/>
    <w:semiHidden/>
    <w:unhideWhenUsed/>
    <w:rsid w:val="005126C0"/>
    <w:rPr>
      <w:sz w:val="16"/>
      <w:szCs w:val="16"/>
    </w:rPr>
  </w:style>
  <w:style w:type="paragraph" w:styleId="CommentText">
    <w:name w:val="annotation text"/>
    <w:basedOn w:val="Normal"/>
    <w:link w:val="CommentTextChar"/>
    <w:uiPriority w:val="99"/>
    <w:semiHidden/>
    <w:unhideWhenUsed/>
    <w:rsid w:val="005126C0"/>
    <w:rPr>
      <w:szCs w:val="20"/>
    </w:rPr>
  </w:style>
  <w:style w:type="character" w:customStyle="1" w:styleId="CommentTextChar">
    <w:name w:val="Comment Text Char"/>
    <w:basedOn w:val="DefaultParagraphFont"/>
    <w:link w:val="CommentText"/>
    <w:uiPriority w:val="99"/>
    <w:semiHidden/>
    <w:rsid w:val="005126C0"/>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5126C0"/>
    <w:rPr>
      <w:b/>
      <w:bCs/>
    </w:rPr>
  </w:style>
  <w:style w:type="character" w:customStyle="1" w:styleId="CommentSubjectChar">
    <w:name w:val="Comment Subject Char"/>
    <w:basedOn w:val="CommentTextChar"/>
    <w:link w:val="CommentSubject"/>
    <w:uiPriority w:val="99"/>
    <w:semiHidden/>
    <w:rsid w:val="005126C0"/>
    <w:rPr>
      <w:rFonts w:ascii="Times New Roman" w:eastAsia="Times New Roman" w:hAnsi="Times New Roman" w:cs="Times New Roman"/>
      <w:b/>
      <w:bCs/>
      <w:sz w:val="20"/>
      <w:szCs w:val="20"/>
      <w:lang w:val="ro-RO"/>
    </w:rPr>
  </w:style>
  <w:style w:type="character" w:customStyle="1" w:styleId="mpj7bzys">
    <w:name w:val="mpj7bzys"/>
    <w:basedOn w:val="DefaultParagraphFont"/>
    <w:rsid w:val="00055AD6"/>
  </w:style>
  <w:style w:type="character" w:styleId="FollowedHyperlink">
    <w:name w:val="FollowedHyperlink"/>
    <w:basedOn w:val="DefaultParagraphFont"/>
    <w:uiPriority w:val="99"/>
    <w:semiHidden/>
    <w:unhideWhenUsed/>
    <w:rsid w:val="00055E4A"/>
    <w:rPr>
      <w:color w:val="954F72"/>
      <w:u w:val="single"/>
    </w:rPr>
  </w:style>
  <w:style w:type="paragraph" w:customStyle="1" w:styleId="msonormal0">
    <w:name w:val="msonormal"/>
    <w:basedOn w:val="Normal"/>
    <w:rsid w:val="00055E4A"/>
    <w:pPr>
      <w:widowControl/>
      <w:autoSpaceDE/>
      <w:autoSpaceDN/>
      <w:spacing w:before="100" w:beforeAutospacing="1" w:after="100" w:afterAutospacing="1"/>
    </w:pPr>
    <w:rPr>
      <w:sz w:val="24"/>
      <w:szCs w:val="24"/>
      <w:lang w:eastAsia="ro-RO"/>
    </w:rPr>
  </w:style>
  <w:style w:type="paragraph" w:customStyle="1" w:styleId="font5">
    <w:name w:val="font5"/>
    <w:basedOn w:val="Normal"/>
    <w:rsid w:val="00055E4A"/>
    <w:pPr>
      <w:widowControl/>
      <w:autoSpaceDE/>
      <w:autoSpaceDN/>
      <w:spacing w:before="100" w:beforeAutospacing="1" w:after="100" w:afterAutospacing="1"/>
    </w:pPr>
    <w:rPr>
      <w:sz w:val="16"/>
      <w:szCs w:val="16"/>
      <w:lang w:eastAsia="ro-RO"/>
    </w:rPr>
  </w:style>
  <w:style w:type="paragraph" w:customStyle="1" w:styleId="font6">
    <w:name w:val="font6"/>
    <w:basedOn w:val="Normal"/>
    <w:rsid w:val="00055E4A"/>
    <w:pPr>
      <w:widowControl/>
      <w:autoSpaceDE/>
      <w:autoSpaceDN/>
      <w:spacing w:before="100" w:beforeAutospacing="1" w:after="100" w:afterAutospacing="1"/>
    </w:pPr>
    <w:rPr>
      <w:b/>
      <w:bCs/>
      <w:sz w:val="16"/>
      <w:szCs w:val="16"/>
      <w:lang w:eastAsia="ro-RO"/>
    </w:rPr>
  </w:style>
  <w:style w:type="paragraph" w:customStyle="1" w:styleId="font7">
    <w:name w:val="font7"/>
    <w:basedOn w:val="Normal"/>
    <w:rsid w:val="00055E4A"/>
    <w:pPr>
      <w:widowControl/>
      <w:autoSpaceDE/>
      <w:autoSpaceDN/>
      <w:spacing w:before="100" w:beforeAutospacing="1" w:after="100" w:afterAutospacing="1"/>
    </w:pPr>
    <w:rPr>
      <w:color w:val="7030A0"/>
      <w:sz w:val="16"/>
      <w:szCs w:val="16"/>
      <w:lang w:eastAsia="ro-RO"/>
    </w:rPr>
  </w:style>
  <w:style w:type="paragraph" w:customStyle="1" w:styleId="xl68">
    <w:name w:val="xl68"/>
    <w:basedOn w:val="Normal"/>
    <w:rsid w:val="00055E4A"/>
    <w:pPr>
      <w:widowControl/>
      <w:autoSpaceDE/>
      <w:autoSpaceDN/>
      <w:spacing w:before="100" w:beforeAutospacing="1" w:after="100" w:afterAutospacing="1"/>
    </w:pPr>
    <w:rPr>
      <w:rFonts w:ascii="Arial Narrow" w:hAnsi="Arial Narrow"/>
      <w:sz w:val="16"/>
      <w:szCs w:val="16"/>
      <w:lang w:eastAsia="ro-RO"/>
    </w:rPr>
  </w:style>
  <w:style w:type="paragraph" w:customStyle="1" w:styleId="xl69">
    <w:name w:val="xl69"/>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0">
    <w:name w:val="xl70"/>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1">
    <w:name w:val="xl71"/>
    <w:basedOn w:val="Normal"/>
    <w:rsid w:val="00055E4A"/>
    <w:pPr>
      <w:widowControl/>
      <w:pBdr>
        <w:top w:val="single" w:sz="8" w:space="0" w:color="ACB9CA"/>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color w:val="7030A0"/>
      <w:sz w:val="16"/>
      <w:szCs w:val="16"/>
      <w:lang w:eastAsia="ro-RO"/>
    </w:rPr>
  </w:style>
  <w:style w:type="paragraph" w:customStyle="1" w:styleId="xl72">
    <w:name w:val="xl72"/>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3">
    <w:name w:val="xl73"/>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4">
    <w:name w:val="xl74"/>
    <w:basedOn w:val="Normal"/>
    <w:rsid w:val="00055E4A"/>
    <w:pPr>
      <w:widowControl/>
      <w:pBdr>
        <w:top w:val="single" w:sz="8" w:space="0" w:color="ACB9CA"/>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5">
    <w:name w:val="xl75"/>
    <w:basedOn w:val="Normal"/>
    <w:rsid w:val="00055E4A"/>
    <w:pPr>
      <w:widowControl/>
      <w:pBdr>
        <w:top w:val="single" w:sz="4" w:space="0" w:color="FFFFFF"/>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6">
    <w:name w:val="xl76"/>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7">
    <w:name w:val="xl77"/>
    <w:basedOn w:val="Normal"/>
    <w:rsid w:val="00055E4A"/>
    <w:pPr>
      <w:widowControl/>
      <w:pBdr>
        <w:top w:val="single" w:sz="8" w:space="0" w:color="ACB9CA"/>
        <w:left w:val="single" w:sz="8" w:space="0" w:color="ACB9CA"/>
        <w:bottom w:val="single" w:sz="4" w:space="0" w:color="FFFFFF"/>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78">
    <w:name w:val="xl78"/>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79">
    <w:name w:val="xl79"/>
    <w:basedOn w:val="Normal"/>
    <w:rsid w:val="00055E4A"/>
    <w:pPr>
      <w:widowControl/>
      <w:pBdr>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80">
    <w:name w:val="xl80"/>
    <w:basedOn w:val="Normal"/>
    <w:rsid w:val="00055E4A"/>
    <w:pPr>
      <w:widowControl/>
      <w:pBdr>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1">
    <w:name w:val="xl81"/>
    <w:basedOn w:val="Normal"/>
    <w:rsid w:val="00055E4A"/>
    <w:pPr>
      <w:widowControl/>
      <w:pBdr>
        <w:top w:val="single" w:sz="4" w:space="0" w:color="FFFFFF"/>
        <w:left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82">
    <w:name w:val="xl82"/>
    <w:basedOn w:val="Normal"/>
    <w:rsid w:val="00055E4A"/>
    <w:pPr>
      <w:widowControl/>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83">
    <w:name w:val="xl83"/>
    <w:basedOn w:val="Normal"/>
    <w:rsid w:val="00055E4A"/>
    <w:pPr>
      <w:widowControl/>
      <w:pBdr>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4">
    <w:name w:val="xl84"/>
    <w:basedOn w:val="Normal"/>
    <w:rsid w:val="00055E4A"/>
    <w:pPr>
      <w:widowControl/>
      <w:pBdr>
        <w:top w:val="single" w:sz="8" w:space="0" w:color="B8CCE4"/>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85">
    <w:name w:val="xl85"/>
    <w:basedOn w:val="Normal"/>
    <w:rsid w:val="00055E4A"/>
    <w:pPr>
      <w:widowControl/>
      <w:pBdr>
        <w:top w:val="single" w:sz="12" w:space="0" w:color="95B3D7"/>
        <w:left w:val="single" w:sz="8" w:space="0" w:color="B8CCE4"/>
        <w:bottom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6">
    <w:name w:val="xl86"/>
    <w:basedOn w:val="Normal"/>
    <w:rsid w:val="00055E4A"/>
    <w:pPr>
      <w:widowControl/>
      <w:pBdr>
        <w:top w:val="single" w:sz="8" w:space="0" w:color="002060"/>
        <w:left w:val="single" w:sz="8" w:space="0" w:color="002060"/>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87">
    <w:name w:val="xl87"/>
    <w:basedOn w:val="Normal"/>
    <w:rsid w:val="00055E4A"/>
    <w:pPr>
      <w:widowControl/>
      <w:pBdr>
        <w:top w:val="single" w:sz="8" w:space="0" w:color="002060"/>
        <w:left w:val="single" w:sz="8" w:space="0" w:color="B8CCE4"/>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88">
    <w:name w:val="xl88"/>
    <w:basedOn w:val="Normal"/>
    <w:rsid w:val="00055E4A"/>
    <w:pPr>
      <w:widowControl/>
      <w:pBdr>
        <w:top w:val="single" w:sz="8" w:space="0" w:color="002060"/>
        <w:left w:val="single" w:sz="8" w:space="0" w:color="B8CCE4"/>
        <w:bottom w:val="single" w:sz="12" w:space="0" w:color="95B3D7"/>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89">
    <w:name w:val="xl89"/>
    <w:basedOn w:val="Normal"/>
    <w:rsid w:val="00055E4A"/>
    <w:pPr>
      <w:widowControl/>
      <w:pBdr>
        <w:top w:val="single" w:sz="8" w:space="0" w:color="002060"/>
        <w:left w:val="single" w:sz="8" w:space="0" w:color="B8CCE4"/>
        <w:bottom w:val="single" w:sz="12" w:space="0" w:color="95B3D7"/>
        <w:right w:val="single" w:sz="8" w:space="0" w:color="002060"/>
      </w:pBdr>
      <w:shd w:val="clear" w:color="000000" w:fill="F7F9FF"/>
      <w:autoSpaceDE/>
      <w:autoSpaceDN/>
      <w:spacing w:before="100" w:beforeAutospacing="1" w:after="100" w:afterAutospacing="1"/>
      <w:jc w:val="center"/>
      <w:textAlignment w:val="center"/>
    </w:pPr>
    <w:rPr>
      <w:b/>
      <w:bCs/>
      <w:sz w:val="16"/>
      <w:szCs w:val="16"/>
      <w:lang w:eastAsia="ro-RO"/>
    </w:rPr>
  </w:style>
  <w:style w:type="paragraph" w:customStyle="1" w:styleId="xl90">
    <w:name w:val="xl90"/>
    <w:basedOn w:val="Normal"/>
    <w:rsid w:val="00055E4A"/>
    <w:pPr>
      <w:widowControl/>
      <w:pBdr>
        <w:left w:val="single" w:sz="8" w:space="0" w:color="002060"/>
        <w:bottom w:val="single" w:sz="8" w:space="0" w:color="B8CCE4"/>
        <w:right w:val="single" w:sz="8" w:space="0" w:color="B8CCE4"/>
      </w:pBdr>
      <w:shd w:val="clear" w:color="000000" w:fill="F7F9FF"/>
      <w:autoSpaceDE/>
      <w:autoSpaceDN/>
      <w:spacing w:before="100" w:beforeAutospacing="1" w:after="100" w:afterAutospacing="1"/>
      <w:jc w:val="center"/>
      <w:textAlignment w:val="center"/>
    </w:pPr>
    <w:rPr>
      <w:b/>
      <w:bCs/>
      <w:sz w:val="32"/>
      <w:szCs w:val="32"/>
      <w:lang w:eastAsia="ro-RO"/>
    </w:rPr>
  </w:style>
  <w:style w:type="paragraph" w:customStyle="1" w:styleId="xl91">
    <w:name w:val="xl91"/>
    <w:basedOn w:val="Normal"/>
    <w:rsid w:val="00055E4A"/>
    <w:pPr>
      <w:widowControl/>
      <w:pBdr>
        <w:top w:val="single" w:sz="12" w:space="0" w:color="95B3D7"/>
        <w:left w:val="single" w:sz="8" w:space="0" w:color="B8CCE4"/>
        <w:bottom w:val="single" w:sz="8" w:space="0" w:color="B8CCE4"/>
        <w:right w:val="single" w:sz="8" w:space="0" w:color="002060"/>
      </w:pBdr>
      <w:shd w:val="clear" w:color="000000" w:fill="F7F9FF"/>
      <w:autoSpaceDE/>
      <w:autoSpaceDN/>
      <w:spacing w:before="100" w:beforeAutospacing="1" w:after="100" w:afterAutospacing="1"/>
      <w:jc w:val="center"/>
      <w:textAlignment w:val="center"/>
    </w:pPr>
    <w:rPr>
      <w:sz w:val="16"/>
      <w:szCs w:val="16"/>
      <w:lang w:eastAsia="ro-RO"/>
    </w:rPr>
  </w:style>
  <w:style w:type="paragraph" w:customStyle="1" w:styleId="xl92">
    <w:name w:val="xl92"/>
    <w:basedOn w:val="Normal"/>
    <w:rsid w:val="00055E4A"/>
    <w:pPr>
      <w:widowControl/>
      <w:pBdr>
        <w:top w:val="single" w:sz="8" w:space="0" w:color="B8CCE4"/>
        <w:left w:val="single" w:sz="8" w:space="0" w:color="002060"/>
        <w:bottom w:val="single" w:sz="8" w:space="0" w:color="B8CCE4"/>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3">
    <w:name w:val="xl93"/>
    <w:basedOn w:val="Normal"/>
    <w:rsid w:val="00055E4A"/>
    <w:pPr>
      <w:widowControl/>
      <w:pBdr>
        <w:top w:val="single" w:sz="8" w:space="0" w:color="B8CCE4"/>
        <w:bottom w:val="single" w:sz="8" w:space="0" w:color="B8CCE4"/>
        <w:right w:val="single" w:sz="8" w:space="0" w:color="002060"/>
      </w:pBdr>
      <w:shd w:val="clear" w:color="000000" w:fill="DBE5F1"/>
      <w:autoSpaceDE/>
      <w:autoSpaceDN/>
      <w:spacing w:before="100" w:beforeAutospacing="1" w:after="100" w:afterAutospacing="1"/>
      <w:jc w:val="center"/>
      <w:textAlignment w:val="center"/>
    </w:pPr>
    <w:rPr>
      <w:sz w:val="16"/>
      <w:szCs w:val="16"/>
      <w:lang w:eastAsia="ro-RO"/>
    </w:rPr>
  </w:style>
  <w:style w:type="paragraph" w:customStyle="1" w:styleId="xl94">
    <w:name w:val="xl94"/>
    <w:basedOn w:val="Normal"/>
    <w:rsid w:val="00055E4A"/>
    <w:pPr>
      <w:widowControl/>
      <w:pBdr>
        <w:top w:val="single" w:sz="8" w:space="0" w:color="002060"/>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5">
    <w:name w:val="xl95"/>
    <w:basedOn w:val="Normal"/>
    <w:rsid w:val="00055E4A"/>
    <w:pPr>
      <w:widowControl/>
      <w:pBdr>
        <w:top w:val="single" w:sz="8" w:space="0" w:color="002060"/>
        <w:left w:val="single" w:sz="8" w:space="0" w:color="ACB9CA"/>
        <w:bottom w:val="single" w:sz="8" w:space="0" w:color="ACB9CA"/>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96">
    <w:name w:val="xl96"/>
    <w:basedOn w:val="Normal"/>
    <w:rsid w:val="00055E4A"/>
    <w:pPr>
      <w:widowControl/>
      <w:pBdr>
        <w:top w:val="single" w:sz="8" w:space="0" w:color="002060"/>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97">
    <w:name w:val="xl97"/>
    <w:basedOn w:val="Normal"/>
    <w:rsid w:val="00055E4A"/>
    <w:pPr>
      <w:widowControl/>
      <w:pBdr>
        <w:top w:val="single" w:sz="8" w:space="0" w:color="ACB9CA"/>
        <w:left w:val="single" w:sz="8" w:space="0" w:color="002060"/>
        <w:bottom w:val="single" w:sz="8" w:space="0" w:color="ACB9CA"/>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98">
    <w:name w:val="xl98"/>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99">
    <w:name w:val="xl99"/>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sz w:val="16"/>
      <w:szCs w:val="16"/>
      <w:lang w:eastAsia="ro-RO"/>
    </w:rPr>
  </w:style>
  <w:style w:type="paragraph" w:customStyle="1" w:styleId="xl100">
    <w:name w:val="xl100"/>
    <w:basedOn w:val="Normal"/>
    <w:rsid w:val="00055E4A"/>
    <w:pPr>
      <w:widowControl/>
      <w:pBdr>
        <w:top w:val="single" w:sz="8" w:space="0" w:color="ACB9CA"/>
        <w:left w:val="single" w:sz="8" w:space="0" w:color="ACB9CA"/>
        <w:bottom w:val="single" w:sz="8" w:space="0" w:color="ACB9CA"/>
        <w:right w:val="single" w:sz="8" w:space="0" w:color="002060"/>
      </w:pBdr>
      <w:autoSpaceDE/>
      <w:autoSpaceDN/>
      <w:spacing w:before="100" w:beforeAutospacing="1" w:after="100" w:afterAutospacing="1"/>
      <w:jc w:val="center"/>
      <w:textAlignment w:val="center"/>
    </w:pPr>
    <w:rPr>
      <w:b/>
      <w:bCs/>
      <w:color w:val="7030A0"/>
      <w:sz w:val="16"/>
      <w:szCs w:val="16"/>
      <w:lang w:eastAsia="ro-RO"/>
    </w:rPr>
  </w:style>
  <w:style w:type="paragraph" w:customStyle="1" w:styleId="xl101">
    <w:name w:val="xl101"/>
    <w:basedOn w:val="Normal"/>
    <w:rsid w:val="00055E4A"/>
    <w:pPr>
      <w:widowControl/>
      <w:pBdr>
        <w:top w:val="single" w:sz="8" w:space="0" w:color="ACB9CA"/>
        <w:left w:val="single" w:sz="8" w:space="0" w:color="002060"/>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2">
    <w:name w:val="xl102"/>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3">
    <w:name w:val="xl103"/>
    <w:basedOn w:val="Normal"/>
    <w:rsid w:val="00055E4A"/>
    <w:pPr>
      <w:widowControl/>
      <w:pBdr>
        <w:top w:val="single" w:sz="8" w:space="0" w:color="ACB9CA"/>
        <w:left w:val="single" w:sz="8" w:space="0" w:color="ACB9CA"/>
        <w:bottom w:val="single" w:sz="8" w:space="0" w:color="002060"/>
        <w:right w:val="single" w:sz="8" w:space="0" w:color="002060"/>
      </w:pBdr>
      <w:autoSpaceDE/>
      <w:autoSpaceDN/>
      <w:spacing w:before="100" w:beforeAutospacing="1" w:after="100" w:afterAutospacing="1"/>
      <w:jc w:val="center"/>
      <w:textAlignment w:val="center"/>
    </w:pPr>
    <w:rPr>
      <w:b/>
      <w:bCs/>
      <w:sz w:val="16"/>
      <w:szCs w:val="16"/>
      <w:lang w:eastAsia="ro-RO"/>
    </w:rPr>
  </w:style>
  <w:style w:type="paragraph" w:customStyle="1" w:styleId="xl104">
    <w:name w:val="xl104"/>
    <w:basedOn w:val="Normal"/>
    <w:rsid w:val="00055E4A"/>
    <w:pPr>
      <w:widowControl/>
      <w:shd w:val="clear" w:color="000000" w:fill="002060"/>
      <w:autoSpaceDE/>
      <w:autoSpaceDN/>
      <w:spacing w:before="100" w:beforeAutospacing="1" w:after="100" w:afterAutospacing="1"/>
      <w:jc w:val="center"/>
      <w:textAlignment w:val="center"/>
    </w:pPr>
    <w:rPr>
      <w:sz w:val="16"/>
      <w:szCs w:val="16"/>
      <w:lang w:eastAsia="ro-RO"/>
    </w:rPr>
  </w:style>
  <w:style w:type="paragraph" w:customStyle="1" w:styleId="xl105">
    <w:name w:val="xl105"/>
    <w:basedOn w:val="Normal"/>
    <w:rsid w:val="00055E4A"/>
    <w:pPr>
      <w:widowControl/>
      <w:pBdr>
        <w:top w:val="single" w:sz="8" w:space="0" w:color="ACB9CA"/>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6">
    <w:name w:val="xl106"/>
    <w:basedOn w:val="Normal"/>
    <w:rsid w:val="00055E4A"/>
    <w:pPr>
      <w:widowControl/>
      <w:pBdr>
        <w:top w:val="single" w:sz="4" w:space="0" w:color="FFFFFF"/>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7">
    <w:name w:val="xl107"/>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sz w:val="16"/>
      <w:szCs w:val="16"/>
      <w:lang w:eastAsia="ro-RO"/>
    </w:rPr>
  </w:style>
  <w:style w:type="paragraph" w:customStyle="1" w:styleId="xl108">
    <w:name w:val="xl108"/>
    <w:basedOn w:val="Normal"/>
    <w:rsid w:val="00055E4A"/>
    <w:pPr>
      <w:widowControl/>
      <w:pBdr>
        <w:left w:val="single" w:sz="8" w:space="0" w:color="ACB9CA"/>
        <w:bottom w:val="single" w:sz="8" w:space="0" w:color="002060"/>
        <w:right w:val="single" w:sz="8" w:space="0" w:color="ACB9CA"/>
      </w:pBdr>
      <w:autoSpaceDE/>
      <w:autoSpaceDN/>
      <w:spacing w:before="100" w:beforeAutospacing="1" w:after="100" w:afterAutospacing="1"/>
      <w:jc w:val="center"/>
      <w:textAlignment w:val="center"/>
    </w:pPr>
    <w:rPr>
      <w:b/>
      <w:bCs/>
      <w:sz w:val="16"/>
      <w:szCs w:val="16"/>
      <w:lang w:eastAsia="ro-RO"/>
    </w:rPr>
  </w:style>
  <w:style w:type="paragraph" w:customStyle="1" w:styleId="xl109">
    <w:name w:val="xl109"/>
    <w:basedOn w:val="Normal"/>
    <w:rsid w:val="00055E4A"/>
    <w:pPr>
      <w:widowControl/>
      <w:pBdr>
        <w:top w:val="single" w:sz="8" w:space="0" w:color="B8CCE4"/>
        <w:lef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0">
    <w:name w:val="xl110"/>
    <w:basedOn w:val="Normal"/>
    <w:rsid w:val="00055E4A"/>
    <w:pPr>
      <w:widowControl/>
      <w:pBdr>
        <w:top w:val="single" w:sz="8" w:space="0" w:color="B8CCE4"/>
        <w:left w:val="single" w:sz="8" w:space="0" w:color="B8CCE4"/>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1">
    <w:name w:val="xl111"/>
    <w:basedOn w:val="Normal"/>
    <w:rsid w:val="00055E4A"/>
    <w:pPr>
      <w:widowControl/>
      <w:pBdr>
        <w:right w:val="single" w:sz="8" w:space="0" w:color="002060"/>
      </w:pBdr>
      <w:shd w:val="clear" w:color="000000" w:fill="FFFAEB"/>
      <w:autoSpaceDE/>
      <w:autoSpaceDN/>
      <w:spacing w:before="100" w:beforeAutospacing="1" w:after="100" w:afterAutospacing="1"/>
      <w:jc w:val="center"/>
      <w:textAlignment w:val="center"/>
    </w:pPr>
    <w:rPr>
      <w:b/>
      <w:bCs/>
      <w:sz w:val="16"/>
      <w:szCs w:val="16"/>
      <w:lang w:eastAsia="ro-RO"/>
    </w:rPr>
  </w:style>
  <w:style w:type="paragraph" w:customStyle="1" w:styleId="xl112">
    <w:name w:val="xl112"/>
    <w:basedOn w:val="Normal"/>
    <w:rsid w:val="00055E4A"/>
    <w:pPr>
      <w:widowControl/>
      <w:pBdr>
        <w:lef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paragraph" w:customStyle="1" w:styleId="xl113">
    <w:name w:val="xl113"/>
    <w:basedOn w:val="Normal"/>
    <w:rsid w:val="00055E4A"/>
    <w:pPr>
      <w:widowControl/>
      <w:pBdr>
        <w:right w:val="single" w:sz="8" w:space="0" w:color="002060"/>
      </w:pBdr>
      <w:shd w:val="clear" w:color="000000" w:fill="002060"/>
      <w:autoSpaceDE/>
      <w:autoSpaceDN/>
      <w:spacing w:before="100" w:beforeAutospacing="1" w:after="100" w:afterAutospacing="1"/>
      <w:jc w:val="center"/>
      <w:textAlignment w:val="center"/>
    </w:pPr>
    <w:rPr>
      <w:b/>
      <w:bCs/>
      <w:sz w:val="16"/>
      <w:szCs w:val="16"/>
      <w:lang w:eastAsia="ro-RO"/>
    </w:rPr>
  </w:style>
  <w:style w:type="character" w:customStyle="1" w:styleId="BodyTextChar">
    <w:name w:val="Body Text Char"/>
    <w:basedOn w:val="DefaultParagraphFont"/>
    <w:link w:val="BodyText"/>
    <w:uiPriority w:val="1"/>
    <w:rsid w:val="00C0026F"/>
    <w:rPr>
      <w:sz w:val="24"/>
      <w:szCs w:val="24"/>
    </w:rPr>
  </w:style>
  <w:style w:type="table" w:customStyle="1" w:styleId="GridTable1Light-Accent110">
    <w:name w:val="Grid Table 1 Light - Accent 11"/>
    <w:basedOn w:val="TableNormal"/>
    <w:next w:val="GridTable1Light-Accent11"/>
    <w:uiPriority w:val="46"/>
    <w:rsid w:val="00600078"/>
    <w:rPr>
      <w:b/>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1">
    <w:name w:val="Table Grid1"/>
    <w:basedOn w:val="TableNormal"/>
    <w:next w:val="TableGrid"/>
    <w:uiPriority w:val="39"/>
    <w:rsid w:val="0004465C"/>
    <w:pPr>
      <w:widowControl/>
      <w:autoSpaceDE/>
      <w:autoSpaceDN/>
    </w:pPr>
    <w:rPr>
      <w:rFonts w:asciiTheme="minorHAnsi" w:hAnsiTheme="minorHAnsi" w:cstheme="minorBidi"/>
      <w:color w:val="auto"/>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04465C"/>
    <w:pPr>
      <w:widowControl/>
      <w:autoSpaceDE/>
      <w:autoSpaceDN/>
    </w:pPr>
    <w:rPr>
      <w:rFonts w:asciiTheme="minorHAnsi" w:hAnsiTheme="minorHAnsi" w:cstheme="minorBidi"/>
      <w:color w:val="auto"/>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12">
    <w:name w:val="Grid Table 1 Light - Accent 12"/>
    <w:basedOn w:val="TableNormal"/>
    <w:next w:val="GridTable1Light-Accent11"/>
    <w:uiPriority w:val="46"/>
    <w:rsid w:val="0004465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13">
    <w:name w:val="Grid Table 1 Light - Accent 13"/>
    <w:basedOn w:val="TableNormal"/>
    <w:next w:val="GridTable1Light-Accent11"/>
    <w:uiPriority w:val="46"/>
    <w:rsid w:val="00706F7C"/>
    <w:rPr>
      <w:rFonts w:asciiTheme="minorHAnsi" w:hAnsiTheme="minorHAnsi" w:cstheme="minorBidi"/>
      <w:color w:val="auto"/>
      <w:sz w:val="22"/>
      <w:szCs w:val="22"/>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TableGrid3">
    <w:name w:val="Table Grid3"/>
    <w:basedOn w:val="TableNormal"/>
    <w:next w:val="TableGrid"/>
    <w:rsid w:val="00706F7C"/>
    <w:pPr>
      <w:widowControl/>
      <w:autoSpaceDE/>
      <w:autoSpaceDN/>
    </w:pPr>
    <w:rPr>
      <w:rFonts w:asciiTheme="minorHAnsi" w:hAnsiTheme="minorHAnsi" w:cstheme="minorBidi"/>
      <w:color w:val="auto"/>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66C03"/>
    <w:pPr>
      <w:widowControl/>
      <w:autoSpaceDE/>
      <w:autoSpaceDN/>
    </w:pPr>
    <w:rPr>
      <w:rFonts w:asciiTheme="minorHAnsi" w:hAnsiTheme="minorHAnsi" w:cstheme="minorBidi"/>
      <w:color w:val="auto"/>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066C03"/>
    <w:pPr>
      <w:widowControl/>
      <w:autoSpaceDE/>
      <w:autoSpaceDN/>
    </w:pPr>
    <w:rPr>
      <w:rFonts w:asciiTheme="minorHAnsi" w:hAnsiTheme="minorHAnsi" w:cstheme="minorBidi"/>
      <w:color w:val="auto"/>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1222"/>
    <w:rPr>
      <w:rFonts w:ascii="Tahoma" w:hAnsi="Tahoma" w:cs="Tahoma"/>
      <w:sz w:val="16"/>
      <w:szCs w:val="16"/>
    </w:rPr>
  </w:style>
  <w:style w:type="character" w:customStyle="1" w:styleId="BalloonTextChar">
    <w:name w:val="Balloon Text Char"/>
    <w:basedOn w:val="DefaultParagraphFont"/>
    <w:link w:val="BalloonText"/>
    <w:uiPriority w:val="99"/>
    <w:semiHidden/>
    <w:rsid w:val="001D12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98056">
      <w:bodyDiv w:val="1"/>
      <w:marLeft w:val="0"/>
      <w:marRight w:val="0"/>
      <w:marTop w:val="0"/>
      <w:marBottom w:val="0"/>
      <w:divBdr>
        <w:top w:val="none" w:sz="0" w:space="0" w:color="auto"/>
        <w:left w:val="none" w:sz="0" w:space="0" w:color="auto"/>
        <w:bottom w:val="none" w:sz="0" w:space="0" w:color="auto"/>
        <w:right w:val="none" w:sz="0" w:space="0" w:color="auto"/>
      </w:divBdr>
    </w:div>
    <w:div w:id="4093930">
      <w:bodyDiv w:val="1"/>
      <w:marLeft w:val="0"/>
      <w:marRight w:val="0"/>
      <w:marTop w:val="0"/>
      <w:marBottom w:val="0"/>
      <w:divBdr>
        <w:top w:val="none" w:sz="0" w:space="0" w:color="auto"/>
        <w:left w:val="none" w:sz="0" w:space="0" w:color="auto"/>
        <w:bottom w:val="none" w:sz="0" w:space="0" w:color="auto"/>
        <w:right w:val="none" w:sz="0" w:space="0" w:color="auto"/>
      </w:divBdr>
    </w:div>
    <w:div w:id="16930965">
      <w:bodyDiv w:val="1"/>
      <w:marLeft w:val="0"/>
      <w:marRight w:val="0"/>
      <w:marTop w:val="0"/>
      <w:marBottom w:val="0"/>
      <w:divBdr>
        <w:top w:val="none" w:sz="0" w:space="0" w:color="auto"/>
        <w:left w:val="none" w:sz="0" w:space="0" w:color="auto"/>
        <w:bottom w:val="none" w:sz="0" w:space="0" w:color="auto"/>
        <w:right w:val="none" w:sz="0" w:space="0" w:color="auto"/>
      </w:divBdr>
    </w:div>
    <w:div w:id="26689348">
      <w:bodyDiv w:val="1"/>
      <w:marLeft w:val="0"/>
      <w:marRight w:val="0"/>
      <w:marTop w:val="0"/>
      <w:marBottom w:val="0"/>
      <w:divBdr>
        <w:top w:val="none" w:sz="0" w:space="0" w:color="auto"/>
        <w:left w:val="none" w:sz="0" w:space="0" w:color="auto"/>
        <w:bottom w:val="none" w:sz="0" w:space="0" w:color="auto"/>
        <w:right w:val="none" w:sz="0" w:space="0" w:color="auto"/>
      </w:divBdr>
    </w:div>
    <w:div w:id="30348902">
      <w:bodyDiv w:val="1"/>
      <w:marLeft w:val="0"/>
      <w:marRight w:val="0"/>
      <w:marTop w:val="0"/>
      <w:marBottom w:val="0"/>
      <w:divBdr>
        <w:top w:val="none" w:sz="0" w:space="0" w:color="auto"/>
        <w:left w:val="none" w:sz="0" w:space="0" w:color="auto"/>
        <w:bottom w:val="none" w:sz="0" w:space="0" w:color="auto"/>
        <w:right w:val="none" w:sz="0" w:space="0" w:color="auto"/>
      </w:divBdr>
    </w:div>
    <w:div w:id="47731359">
      <w:bodyDiv w:val="1"/>
      <w:marLeft w:val="0"/>
      <w:marRight w:val="0"/>
      <w:marTop w:val="0"/>
      <w:marBottom w:val="0"/>
      <w:divBdr>
        <w:top w:val="none" w:sz="0" w:space="0" w:color="auto"/>
        <w:left w:val="none" w:sz="0" w:space="0" w:color="auto"/>
        <w:bottom w:val="none" w:sz="0" w:space="0" w:color="auto"/>
        <w:right w:val="none" w:sz="0" w:space="0" w:color="auto"/>
      </w:divBdr>
    </w:div>
    <w:div w:id="65616620">
      <w:bodyDiv w:val="1"/>
      <w:marLeft w:val="0"/>
      <w:marRight w:val="0"/>
      <w:marTop w:val="0"/>
      <w:marBottom w:val="0"/>
      <w:divBdr>
        <w:top w:val="none" w:sz="0" w:space="0" w:color="auto"/>
        <w:left w:val="none" w:sz="0" w:space="0" w:color="auto"/>
        <w:bottom w:val="none" w:sz="0" w:space="0" w:color="auto"/>
        <w:right w:val="none" w:sz="0" w:space="0" w:color="auto"/>
      </w:divBdr>
    </w:div>
    <w:div w:id="66072336">
      <w:bodyDiv w:val="1"/>
      <w:marLeft w:val="0"/>
      <w:marRight w:val="0"/>
      <w:marTop w:val="0"/>
      <w:marBottom w:val="0"/>
      <w:divBdr>
        <w:top w:val="none" w:sz="0" w:space="0" w:color="auto"/>
        <w:left w:val="none" w:sz="0" w:space="0" w:color="auto"/>
        <w:bottom w:val="none" w:sz="0" w:space="0" w:color="auto"/>
        <w:right w:val="none" w:sz="0" w:space="0" w:color="auto"/>
      </w:divBdr>
    </w:div>
    <w:div w:id="77413189">
      <w:bodyDiv w:val="1"/>
      <w:marLeft w:val="0"/>
      <w:marRight w:val="0"/>
      <w:marTop w:val="0"/>
      <w:marBottom w:val="0"/>
      <w:divBdr>
        <w:top w:val="none" w:sz="0" w:space="0" w:color="auto"/>
        <w:left w:val="none" w:sz="0" w:space="0" w:color="auto"/>
        <w:bottom w:val="none" w:sz="0" w:space="0" w:color="auto"/>
        <w:right w:val="none" w:sz="0" w:space="0" w:color="auto"/>
      </w:divBdr>
    </w:div>
    <w:div w:id="79564672">
      <w:bodyDiv w:val="1"/>
      <w:marLeft w:val="0"/>
      <w:marRight w:val="0"/>
      <w:marTop w:val="0"/>
      <w:marBottom w:val="0"/>
      <w:divBdr>
        <w:top w:val="none" w:sz="0" w:space="0" w:color="auto"/>
        <w:left w:val="none" w:sz="0" w:space="0" w:color="auto"/>
        <w:bottom w:val="none" w:sz="0" w:space="0" w:color="auto"/>
        <w:right w:val="none" w:sz="0" w:space="0" w:color="auto"/>
      </w:divBdr>
    </w:div>
    <w:div w:id="84885957">
      <w:bodyDiv w:val="1"/>
      <w:marLeft w:val="0"/>
      <w:marRight w:val="0"/>
      <w:marTop w:val="0"/>
      <w:marBottom w:val="0"/>
      <w:divBdr>
        <w:top w:val="none" w:sz="0" w:space="0" w:color="auto"/>
        <w:left w:val="none" w:sz="0" w:space="0" w:color="auto"/>
        <w:bottom w:val="none" w:sz="0" w:space="0" w:color="auto"/>
        <w:right w:val="none" w:sz="0" w:space="0" w:color="auto"/>
      </w:divBdr>
    </w:div>
    <w:div w:id="118496092">
      <w:bodyDiv w:val="1"/>
      <w:marLeft w:val="0"/>
      <w:marRight w:val="0"/>
      <w:marTop w:val="0"/>
      <w:marBottom w:val="0"/>
      <w:divBdr>
        <w:top w:val="none" w:sz="0" w:space="0" w:color="auto"/>
        <w:left w:val="none" w:sz="0" w:space="0" w:color="auto"/>
        <w:bottom w:val="none" w:sz="0" w:space="0" w:color="auto"/>
        <w:right w:val="none" w:sz="0" w:space="0" w:color="auto"/>
      </w:divBdr>
    </w:div>
    <w:div w:id="120616492">
      <w:bodyDiv w:val="1"/>
      <w:marLeft w:val="0"/>
      <w:marRight w:val="0"/>
      <w:marTop w:val="0"/>
      <w:marBottom w:val="0"/>
      <w:divBdr>
        <w:top w:val="none" w:sz="0" w:space="0" w:color="auto"/>
        <w:left w:val="none" w:sz="0" w:space="0" w:color="auto"/>
        <w:bottom w:val="none" w:sz="0" w:space="0" w:color="auto"/>
        <w:right w:val="none" w:sz="0" w:space="0" w:color="auto"/>
      </w:divBdr>
    </w:div>
    <w:div w:id="127868167">
      <w:bodyDiv w:val="1"/>
      <w:marLeft w:val="0"/>
      <w:marRight w:val="0"/>
      <w:marTop w:val="0"/>
      <w:marBottom w:val="0"/>
      <w:divBdr>
        <w:top w:val="none" w:sz="0" w:space="0" w:color="auto"/>
        <w:left w:val="none" w:sz="0" w:space="0" w:color="auto"/>
        <w:bottom w:val="none" w:sz="0" w:space="0" w:color="auto"/>
        <w:right w:val="none" w:sz="0" w:space="0" w:color="auto"/>
      </w:divBdr>
    </w:div>
    <w:div w:id="146829293">
      <w:bodyDiv w:val="1"/>
      <w:marLeft w:val="0"/>
      <w:marRight w:val="0"/>
      <w:marTop w:val="0"/>
      <w:marBottom w:val="0"/>
      <w:divBdr>
        <w:top w:val="none" w:sz="0" w:space="0" w:color="auto"/>
        <w:left w:val="none" w:sz="0" w:space="0" w:color="auto"/>
        <w:bottom w:val="none" w:sz="0" w:space="0" w:color="auto"/>
        <w:right w:val="none" w:sz="0" w:space="0" w:color="auto"/>
      </w:divBdr>
    </w:div>
    <w:div w:id="150676514">
      <w:bodyDiv w:val="1"/>
      <w:marLeft w:val="0"/>
      <w:marRight w:val="0"/>
      <w:marTop w:val="0"/>
      <w:marBottom w:val="0"/>
      <w:divBdr>
        <w:top w:val="none" w:sz="0" w:space="0" w:color="auto"/>
        <w:left w:val="none" w:sz="0" w:space="0" w:color="auto"/>
        <w:bottom w:val="none" w:sz="0" w:space="0" w:color="auto"/>
        <w:right w:val="none" w:sz="0" w:space="0" w:color="auto"/>
      </w:divBdr>
    </w:div>
    <w:div w:id="150677757">
      <w:bodyDiv w:val="1"/>
      <w:marLeft w:val="0"/>
      <w:marRight w:val="0"/>
      <w:marTop w:val="0"/>
      <w:marBottom w:val="0"/>
      <w:divBdr>
        <w:top w:val="none" w:sz="0" w:space="0" w:color="auto"/>
        <w:left w:val="none" w:sz="0" w:space="0" w:color="auto"/>
        <w:bottom w:val="none" w:sz="0" w:space="0" w:color="auto"/>
        <w:right w:val="none" w:sz="0" w:space="0" w:color="auto"/>
      </w:divBdr>
    </w:div>
    <w:div w:id="154076594">
      <w:bodyDiv w:val="1"/>
      <w:marLeft w:val="0"/>
      <w:marRight w:val="0"/>
      <w:marTop w:val="0"/>
      <w:marBottom w:val="0"/>
      <w:divBdr>
        <w:top w:val="none" w:sz="0" w:space="0" w:color="auto"/>
        <w:left w:val="none" w:sz="0" w:space="0" w:color="auto"/>
        <w:bottom w:val="none" w:sz="0" w:space="0" w:color="auto"/>
        <w:right w:val="none" w:sz="0" w:space="0" w:color="auto"/>
      </w:divBdr>
    </w:div>
    <w:div w:id="159587942">
      <w:bodyDiv w:val="1"/>
      <w:marLeft w:val="0"/>
      <w:marRight w:val="0"/>
      <w:marTop w:val="0"/>
      <w:marBottom w:val="0"/>
      <w:divBdr>
        <w:top w:val="none" w:sz="0" w:space="0" w:color="auto"/>
        <w:left w:val="none" w:sz="0" w:space="0" w:color="auto"/>
        <w:bottom w:val="none" w:sz="0" w:space="0" w:color="auto"/>
        <w:right w:val="none" w:sz="0" w:space="0" w:color="auto"/>
      </w:divBdr>
    </w:div>
    <w:div w:id="167987555">
      <w:bodyDiv w:val="1"/>
      <w:marLeft w:val="0"/>
      <w:marRight w:val="0"/>
      <w:marTop w:val="0"/>
      <w:marBottom w:val="0"/>
      <w:divBdr>
        <w:top w:val="none" w:sz="0" w:space="0" w:color="auto"/>
        <w:left w:val="none" w:sz="0" w:space="0" w:color="auto"/>
        <w:bottom w:val="none" w:sz="0" w:space="0" w:color="auto"/>
        <w:right w:val="none" w:sz="0" w:space="0" w:color="auto"/>
      </w:divBdr>
    </w:div>
    <w:div w:id="168956796">
      <w:bodyDiv w:val="1"/>
      <w:marLeft w:val="0"/>
      <w:marRight w:val="0"/>
      <w:marTop w:val="0"/>
      <w:marBottom w:val="0"/>
      <w:divBdr>
        <w:top w:val="none" w:sz="0" w:space="0" w:color="auto"/>
        <w:left w:val="none" w:sz="0" w:space="0" w:color="auto"/>
        <w:bottom w:val="none" w:sz="0" w:space="0" w:color="auto"/>
        <w:right w:val="none" w:sz="0" w:space="0" w:color="auto"/>
      </w:divBdr>
    </w:div>
    <w:div w:id="207036176">
      <w:bodyDiv w:val="1"/>
      <w:marLeft w:val="0"/>
      <w:marRight w:val="0"/>
      <w:marTop w:val="0"/>
      <w:marBottom w:val="0"/>
      <w:divBdr>
        <w:top w:val="none" w:sz="0" w:space="0" w:color="auto"/>
        <w:left w:val="none" w:sz="0" w:space="0" w:color="auto"/>
        <w:bottom w:val="none" w:sz="0" w:space="0" w:color="auto"/>
        <w:right w:val="none" w:sz="0" w:space="0" w:color="auto"/>
      </w:divBdr>
    </w:div>
    <w:div w:id="207570877">
      <w:bodyDiv w:val="1"/>
      <w:marLeft w:val="0"/>
      <w:marRight w:val="0"/>
      <w:marTop w:val="0"/>
      <w:marBottom w:val="0"/>
      <w:divBdr>
        <w:top w:val="none" w:sz="0" w:space="0" w:color="auto"/>
        <w:left w:val="none" w:sz="0" w:space="0" w:color="auto"/>
        <w:bottom w:val="none" w:sz="0" w:space="0" w:color="auto"/>
        <w:right w:val="none" w:sz="0" w:space="0" w:color="auto"/>
      </w:divBdr>
    </w:div>
    <w:div w:id="209616135">
      <w:bodyDiv w:val="1"/>
      <w:marLeft w:val="0"/>
      <w:marRight w:val="0"/>
      <w:marTop w:val="0"/>
      <w:marBottom w:val="0"/>
      <w:divBdr>
        <w:top w:val="none" w:sz="0" w:space="0" w:color="auto"/>
        <w:left w:val="none" w:sz="0" w:space="0" w:color="auto"/>
        <w:bottom w:val="none" w:sz="0" w:space="0" w:color="auto"/>
        <w:right w:val="none" w:sz="0" w:space="0" w:color="auto"/>
      </w:divBdr>
    </w:div>
    <w:div w:id="218368337">
      <w:bodyDiv w:val="1"/>
      <w:marLeft w:val="0"/>
      <w:marRight w:val="0"/>
      <w:marTop w:val="0"/>
      <w:marBottom w:val="0"/>
      <w:divBdr>
        <w:top w:val="none" w:sz="0" w:space="0" w:color="auto"/>
        <w:left w:val="none" w:sz="0" w:space="0" w:color="auto"/>
        <w:bottom w:val="none" w:sz="0" w:space="0" w:color="auto"/>
        <w:right w:val="none" w:sz="0" w:space="0" w:color="auto"/>
      </w:divBdr>
    </w:div>
    <w:div w:id="249044174">
      <w:bodyDiv w:val="1"/>
      <w:marLeft w:val="0"/>
      <w:marRight w:val="0"/>
      <w:marTop w:val="0"/>
      <w:marBottom w:val="0"/>
      <w:divBdr>
        <w:top w:val="none" w:sz="0" w:space="0" w:color="auto"/>
        <w:left w:val="none" w:sz="0" w:space="0" w:color="auto"/>
        <w:bottom w:val="none" w:sz="0" w:space="0" w:color="auto"/>
        <w:right w:val="none" w:sz="0" w:space="0" w:color="auto"/>
      </w:divBdr>
    </w:div>
    <w:div w:id="258222809">
      <w:bodyDiv w:val="1"/>
      <w:marLeft w:val="0"/>
      <w:marRight w:val="0"/>
      <w:marTop w:val="0"/>
      <w:marBottom w:val="0"/>
      <w:divBdr>
        <w:top w:val="none" w:sz="0" w:space="0" w:color="auto"/>
        <w:left w:val="none" w:sz="0" w:space="0" w:color="auto"/>
        <w:bottom w:val="none" w:sz="0" w:space="0" w:color="auto"/>
        <w:right w:val="none" w:sz="0" w:space="0" w:color="auto"/>
      </w:divBdr>
    </w:div>
    <w:div w:id="259335478">
      <w:bodyDiv w:val="1"/>
      <w:marLeft w:val="0"/>
      <w:marRight w:val="0"/>
      <w:marTop w:val="0"/>
      <w:marBottom w:val="0"/>
      <w:divBdr>
        <w:top w:val="none" w:sz="0" w:space="0" w:color="auto"/>
        <w:left w:val="none" w:sz="0" w:space="0" w:color="auto"/>
        <w:bottom w:val="none" w:sz="0" w:space="0" w:color="auto"/>
        <w:right w:val="none" w:sz="0" w:space="0" w:color="auto"/>
      </w:divBdr>
    </w:div>
    <w:div w:id="266275928">
      <w:bodyDiv w:val="1"/>
      <w:marLeft w:val="0"/>
      <w:marRight w:val="0"/>
      <w:marTop w:val="0"/>
      <w:marBottom w:val="0"/>
      <w:divBdr>
        <w:top w:val="none" w:sz="0" w:space="0" w:color="auto"/>
        <w:left w:val="none" w:sz="0" w:space="0" w:color="auto"/>
        <w:bottom w:val="none" w:sz="0" w:space="0" w:color="auto"/>
        <w:right w:val="none" w:sz="0" w:space="0" w:color="auto"/>
      </w:divBdr>
    </w:div>
    <w:div w:id="270283952">
      <w:bodyDiv w:val="1"/>
      <w:marLeft w:val="0"/>
      <w:marRight w:val="0"/>
      <w:marTop w:val="0"/>
      <w:marBottom w:val="0"/>
      <w:divBdr>
        <w:top w:val="none" w:sz="0" w:space="0" w:color="auto"/>
        <w:left w:val="none" w:sz="0" w:space="0" w:color="auto"/>
        <w:bottom w:val="none" w:sz="0" w:space="0" w:color="auto"/>
        <w:right w:val="none" w:sz="0" w:space="0" w:color="auto"/>
      </w:divBdr>
    </w:div>
    <w:div w:id="271137019">
      <w:bodyDiv w:val="1"/>
      <w:marLeft w:val="0"/>
      <w:marRight w:val="0"/>
      <w:marTop w:val="0"/>
      <w:marBottom w:val="0"/>
      <w:divBdr>
        <w:top w:val="none" w:sz="0" w:space="0" w:color="auto"/>
        <w:left w:val="none" w:sz="0" w:space="0" w:color="auto"/>
        <w:bottom w:val="none" w:sz="0" w:space="0" w:color="auto"/>
        <w:right w:val="none" w:sz="0" w:space="0" w:color="auto"/>
      </w:divBdr>
    </w:div>
    <w:div w:id="275871111">
      <w:bodyDiv w:val="1"/>
      <w:marLeft w:val="0"/>
      <w:marRight w:val="0"/>
      <w:marTop w:val="0"/>
      <w:marBottom w:val="0"/>
      <w:divBdr>
        <w:top w:val="none" w:sz="0" w:space="0" w:color="auto"/>
        <w:left w:val="none" w:sz="0" w:space="0" w:color="auto"/>
        <w:bottom w:val="none" w:sz="0" w:space="0" w:color="auto"/>
        <w:right w:val="none" w:sz="0" w:space="0" w:color="auto"/>
      </w:divBdr>
    </w:div>
    <w:div w:id="276833420">
      <w:bodyDiv w:val="1"/>
      <w:marLeft w:val="0"/>
      <w:marRight w:val="0"/>
      <w:marTop w:val="0"/>
      <w:marBottom w:val="0"/>
      <w:divBdr>
        <w:top w:val="none" w:sz="0" w:space="0" w:color="auto"/>
        <w:left w:val="none" w:sz="0" w:space="0" w:color="auto"/>
        <w:bottom w:val="none" w:sz="0" w:space="0" w:color="auto"/>
        <w:right w:val="none" w:sz="0" w:space="0" w:color="auto"/>
      </w:divBdr>
    </w:div>
    <w:div w:id="294339565">
      <w:bodyDiv w:val="1"/>
      <w:marLeft w:val="0"/>
      <w:marRight w:val="0"/>
      <w:marTop w:val="0"/>
      <w:marBottom w:val="0"/>
      <w:divBdr>
        <w:top w:val="none" w:sz="0" w:space="0" w:color="auto"/>
        <w:left w:val="none" w:sz="0" w:space="0" w:color="auto"/>
        <w:bottom w:val="none" w:sz="0" w:space="0" w:color="auto"/>
        <w:right w:val="none" w:sz="0" w:space="0" w:color="auto"/>
      </w:divBdr>
    </w:div>
    <w:div w:id="303632309">
      <w:bodyDiv w:val="1"/>
      <w:marLeft w:val="0"/>
      <w:marRight w:val="0"/>
      <w:marTop w:val="0"/>
      <w:marBottom w:val="0"/>
      <w:divBdr>
        <w:top w:val="none" w:sz="0" w:space="0" w:color="auto"/>
        <w:left w:val="none" w:sz="0" w:space="0" w:color="auto"/>
        <w:bottom w:val="none" w:sz="0" w:space="0" w:color="auto"/>
        <w:right w:val="none" w:sz="0" w:space="0" w:color="auto"/>
      </w:divBdr>
    </w:div>
    <w:div w:id="311909479">
      <w:bodyDiv w:val="1"/>
      <w:marLeft w:val="0"/>
      <w:marRight w:val="0"/>
      <w:marTop w:val="0"/>
      <w:marBottom w:val="0"/>
      <w:divBdr>
        <w:top w:val="none" w:sz="0" w:space="0" w:color="auto"/>
        <w:left w:val="none" w:sz="0" w:space="0" w:color="auto"/>
        <w:bottom w:val="none" w:sz="0" w:space="0" w:color="auto"/>
        <w:right w:val="none" w:sz="0" w:space="0" w:color="auto"/>
      </w:divBdr>
    </w:div>
    <w:div w:id="346709825">
      <w:bodyDiv w:val="1"/>
      <w:marLeft w:val="0"/>
      <w:marRight w:val="0"/>
      <w:marTop w:val="0"/>
      <w:marBottom w:val="0"/>
      <w:divBdr>
        <w:top w:val="none" w:sz="0" w:space="0" w:color="auto"/>
        <w:left w:val="none" w:sz="0" w:space="0" w:color="auto"/>
        <w:bottom w:val="none" w:sz="0" w:space="0" w:color="auto"/>
        <w:right w:val="none" w:sz="0" w:space="0" w:color="auto"/>
      </w:divBdr>
    </w:div>
    <w:div w:id="347682849">
      <w:bodyDiv w:val="1"/>
      <w:marLeft w:val="0"/>
      <w:marRight w:val="0"/>
      <w:marTop w:val="0"/>
      <w:marBottom w:val="0"/>
      <w:divBdr>
        <w:top w:val="none" w:sz="0" w:space="0" w:color="auto"/>
        <w:left w:val="none" w:sz="0" w:space="0" w:color="auto"/>
        <w:bottom w:val="none" w:sz="0" w:space="0" w:color="auto"/>
        <w:right w:val="none" w:sz="0" w:space="0" w:color="auto"/>
      </w:divBdr>
    </w:div>
    <w:div w:id="364213735">
      <w:bodyDiv w:val="1"/>
      <w:marLeft w:val="0"/>
      <w:marRight w:val="0"/>
      <w:marTop w:val="0"/>
      <w:marBottom w:val="0"/>
      <w:divBdr>
        <w:top w:val="none" w:sz="0" w:space="0" w:color="auto"/>
        <w:left w:val="none" w:sz="0" w:space="0" w:color="auto"/>
        <w:bottom w:val="none" w:sz="0" w:space="0" w:color="auto"/>
        <w:right w:val="none" w:sz="0" w:space="0" w:color="auto"/>
      </w:divBdr>
    </w:div>
    <w:div w:id="403839061">
      <w:bodyDiv w:val="1"/>
      <w:marLeft w:val="0"/>
      <w:marRight w:val="0"/>
      <w:marTop w:val="0"/>
      <w:marBottom w:val="0"/>
      <w:divBdr>
        <w:top w:val="none" w:sz="0" w:space="0" w:color="auto"/>
        <w:left w:val="none" w:sz="0" w:space="0" w:color="auto"/>
        <w:bottom w:val="none" w:sz="0" w:space="0" w:color="auto"/>
        <w:right w:val="none" w:sz="0" w:space="0" w:color="auto"/>
      </w:divBdr>
    </w:div>
    <w:div w:id="407578760">
      <w:bodyDiv w:val="1"/>
      <w:marLeft w:val="0"/>
      <w:marRight w:val="0"/>
      <w:marTop w:val="0"/>
      <w:marBottom w:val="0"/>
      <w:divBdr>
        <w:top w:val="none" w:sz="0" w:space="0" w:color="auto"/>
        <w:left w:val="none" w:sz="0" w:space="0" w:color="auto"/>
        <w:bottom w:val="none" w:sz="0" w:space="0" w:color="auto"/>
        <w:right w:val="none" w:sz="0" w:space="0" w:color="auto"/>
      </w:divBdr>
    </w:div>
    <w:div w:id="413283365">
      <w:bodyDiv w:val="1"/>
      <w:marLeft w:val="0"/>
      <w:marRight w:val="0"/>
      <w:marTop w:val="0"/>
      <w:marBottom w:val="0"/>
      <w:divBdr>
        <w:top w:val="none" w:sz="0" w:space="0" w:color="auto"/>
        <w:left w:val="none" w:sz="0" w:space="0" w:color="auto"/>
        <w:bottom w:val="none" w:sz="0" w:space="0" w:color="auto"/>
        <w:right w:val="none" w:sz="0" w:space="0" w:color="auto"/>
      </w:divBdr>
    </w:div>
    <w:div w:id="433676006">
      <w:bodyDiv w:val="1"/>
      <w:marLeft w:val="0"/>
      <w:marRight w:val="0"/>
      <w:marTop w:val="0"/>
      <w:marBottom w:val="0"/>
      <w:divBdr>
        <w:top w:val="none" w:sz="0" w:space="0" w:color="auto"/>
        <w:left w:val="none" w:sz="0" w:space="0" w:color="auto"/>
        <w:bottom w:val="none" w:sz="0" w:space="0" w:color="auto"/>
        <w:right w:val="none" w:sz="0" w:space="0" w:color="auto"/>
      </w:divBdr>
    </w:div>
    <w:div w:id="434137433">
      <w:bodyDiv w:val="1"/>
      <w:marLeft w:val="0"/>
      <w:marRight w:val="0"/>
      <w:marTop w:val="0"/>
      <w:marBottom w:val="0"/>
      <w:divBdr>
        <w:top w:val="none" w:sz="0" w:space="0" w:color="auto"/>
        <w:left w:val="none" w:sz="0" w:space="0" w:color="auto"/>
        <w:bottom w:val="none" w:sz="0" w:space="0" w:color="auto"/>
        <w:right w:val="none" w:sz="0" w:space="0" w:color="auto"/>
      </w:divBdr>
    </w:div>
    <w:div w:id="435753578">
      <w:bodyDiv w:val="1"/>
      <w:marLeft w:val="0"/>
      <w:marRight w:val="0"/>
      <w:marTop w:val="0"/>
      <w:marBottom w:val="0"/>
      <w:divBdr>
        <w:top w:val="none" w:sz="0" w:space="0" w:color="auto"/>
        <w:left w:val="none" w:sz="0" w:space="0" w:color="auto"/>
        <w:bottom w:val="none" w:sz="0" w:space="0" w:color="auto"/>
        <w:right w:val="none" w:sz="0" w:space="0" w:color="auto"/>
      </w:divBdr>
    </w:div>
    <w:div w:id="437989151">
      <w:bodyDiv w:val="1"/>
      <w:marLeft w:val="0"/>
      <w:marRight w:val="0"/>
      <w:marTop w:val="0"/>
      <w:marBottom w:val="0"/>
      <w:divBdr>
        <w:top w:val="none" w:sz="0" w:space="0" w:color="auto"/>
        <w:left w:val="none" w:sz="0" w:space="0" w:color="auto"/>
        <w:bottom w:val="none" w:sz="0" w:space="0" w:color="auto"/>
        <w:right w:val="none" w:sz="0" w:space="0" w:color="auto"/>
      </w:divBdr>
    </w:div>
    <w:div w:id="440807145">
      <w:bodyDiv w:val="1"/>
      <w:marLeft w:val="0"/>
      <w:marRight w:val="0"/>
      <w:marTop w:val="0"/>
      <w:marBottom w:val="0"/>
      <w:divBdr>
        <w:top w:val="none" w:sz="0" w:space="0" w:color="auto"/>
        <w:left w:val="none" w:sz="0" w:space="0" w:color="auto"/>
        <w:bottom w:val="none" w:sz="0" w:space="0" w:color="auto"/>
        <w:right w:val="none" w:sz="0" w:space="0" w:color="auto"/>
      </w:divBdr>
    </w:div>
    <w:div w:id="488519196">
      <w:bodyDiv w:val="1"/>
      <w:marLeft w:val="0"/>
      <w:marRight w:val="0"/>
      <w:marTop w:val="0"/>
      <w:marBottom w:val="0"/>
      <w:divBdr>
        <w:top w:val="none" w:sz="0" w:space="0" w:color="auto"/>
        <w:left w:val="none" w:sz="0" w:space="0" w:color="auto"/>
        <w:bottom w:val="none" w:sz="0" w:space="0" w:color="auto"/>
        <w:right w:val="none" w:sz="0" w:space="0" w:color="auto"/>
      </w:divBdr>
    </w:div>
    <w:div w:id="493492603">
      <w:bodyDiv w:val="1"/>
      <w:marLeft w:val="0"/>
      <w:marRight w:val="0"/>
      <w:marTop w:val="0"/>
      <w:marBottom w:val="0"/>
      <w:divBdr>
        <w:top w:val="none" w:sz="0" w:space="0" w:color="auto"/>
        <w:left w:val="none" w:sz="0" w:space="0" w:color="auto"/>
        <w:bottom w:val="none" w:sz="0" w:space="0" w:color="auto"/>
        <w:right w:val="none" w:sz="0" w:space="0" w:color="auto"/>
      </w:divBdr>
    </w:div>
    <w:div w:id="523251867">
      <w:bodyDiv w:val="1"/>
      <w:marLeft w:val="0"/>
      <w:marRight w:val="0"/>
      <w:marTop w:val="0"/>
      <w:marBottom w:val="0"/>
      <w:divBdr>
        <w:top w:val="none" w:sz="0" w:space="0" w:color="auto"/>
        <w:left w:val="none" w:sz="0" w:space="0" w:color="auto"/>
        <w:bottom w:val="none" w:sz="0" w:space="0" w:color="auto"/>
        <w:right w:val="none" w:sz="0" w:space="0" w:color="auto"/>
      </w:divBdr>
    </w:div>
    <w:div w:id="538512587">
      <w:bodyDiv w:val="1"/>
      <w:marLeft w:val="0"/>
      <w:marRight w:val="0"/>
      <w:marTop w:val="0"/>
      <w:marBottom w:val="0"/>
      <w:divBdr>
        <w:top w:val="none" w:sz="0" w:space="0" w:color="auto"/>
        <w:left w:val="none" w:sz="0" w:space="0" w:color="auto"/>
        <w:bottom w:val="none" w:sz="0" w:space="0" w:color="auto"/>
        <w:right w:val="none" w:sz="0" w:space="0" w:color="auto"/>
      </w:divBdr>
    </w:div>
    <w:div w:id="544609177">
      <w:bodyDiv w:val="1"/>
      <w:marLeft w:val="0"/>
      <w:marRight w:val="0"/>
      <w:marTop w:val="0"/>
      <w:marBottom w:val="0"/>
      <w:divBdr>
        <w:top w:val="none" w:sz="0" w:space="0" w:color="auto"/>
        <w:left w:val="none" w:sz="0" w:space="0" w:color="auto"/>
        <w:bottom w:val="none" w:sz="0" w:space="0" w:color="auto"/>
        <w:right w:val="none" w:sz="0" w:space="0" w:color="auto"/>
      </w:divBdr>
    </w:div>
    <w:div w:id="569315026">
      <w:bodyDiv w:val="1"/>
      <w:marLeft w:val="0"/>
      <w:marRight w:val="0"/>
      <w:marTop w:val="0"/>
      <w:marBottom w:val="0"/>
      <w:divBdr>
        <w:top w:val="none" w:sz="0" w:space="0" w:color="auto"/>
        <w:left w:val="none" w:sz="0" w:space="0" w:color="auto"/>
        <w:bottom w:val="none" w:sz="0" w:space="0" w:color="auto"/>
        <w:right w:val="none" w:sz="0" w:space="0" w:color="auto"/>
      </w:divBdr>
    </w:div>
    <w:div w:id="581183624">
      <w:bodyDiv w:val="1"/>
      <w:marLeft w:val="0"/>
      <w:marRight w:val="0"/>
      <w:marTop w:val="0"/>
      <w:marBottom w:val="0"/>
      <w:divBdr>
        <w:top w:val="none" w:sz="0" w:space="0" w:color="auto"/>
        <w:left w:val="none" w:sz="0" w:space="0" w:color="auto"/>
        <w:bottom w:val="none" w:sz="0" w:space="0" w:color="auto"/>
        <w:right w:val="none" w:sz="0" w:space="0" w:color="auto"/>
      </w:divBdr>
    </w:div>
    <w:div w:id="584656785">
      <w:bodyDiv w:val="1"/>
      <w:marLeft w:val="0"/>
      <w:marRight w:val="0"/>
      <w:marTop w:val="0"/>
      <w:marBottom w:val="0"/>
      <w:divBdr>
        <w:top w:val="none" w:sz="0" w:space="0" w:color="auto"/>
        <w:left w:val="none" w:sz="0" w:space="0" w:color="auto"/>
        <w:bottom w:val="none" w:sz="0" w:space="0" w:color="auto"/>
        <w:right w:val="none" w:sz="0" w:space="0" w:color="auto"/>
      </w:divBdr>
    </w:div>
    <w:div w:id="589192251">
      <w:bodyDiv w:val="1"/>
      <w:marLeft w:val="0"/>
      <w:marRight w:val="0"/>
      <w:marTop w:val="0"/>
      <w:marBottom w:val="0"/>
      <w:divBdr>
        <w:top w:val="none" w:sz="0" w:space="0" w:color="auto"/>
        <w:left w:val="none" w:sz="0" w:space="0" w:color="auto"/>
        <w:bottom w:val="none" w:sz="0" w:space="0" w:color="auto"/>
        <w:right w:val="none" w:sz="0" w:space="0" w:color="auto"/>
      </w:divBdr>
    </w:div>
    <w:div w:id="594097147">
      <w:bodyDiv w:val="1"/>
      <w:marLeft w:val="0"/>
      <w:marRight w:val="0"/>
      <w:marTop w:val="0"/>
      <w:marBottom w:val="0"/>
      <w:divBdr>
        <w:top w:val="none" w:sz="0" w:space="0" w:color="auto"/>
        <w:left w:val="none" w:sz="0" w:space="0" w:color="auto"/>
        <w:bottom w:val="none" w:sz="0" w:space="0" w:color="auto"/>
        <w:right w:val="none" w:sz="0" w:space="0" w:color="auto"/>
      </w:divBdr>
    </w:div>
    <w:div w:id="607273065">
      <w:bodyDiv w:val="1"/>
      <w:marLeft w:val="0"/>
      <w:marRight w:val="0"/>
      <w:marTop w:val="0"/>
      <w:marBottom w:val="0"/>
      <w:divBdr>
        <w:top w:val="none" w:sz="0" w:space="0" w:color="auto"/>
        <w:left w:val="none" w:sz="0" w:space="0" w:color="auto"/>
        <w:bottom w:val="none" w:sz="0" w:space="0" w:color="auto"/>
        <w:right w:val="none" w:sz="0" w:space="0" w:color="auto"/>
      </w:divBdr>
    </w:div>
    <w:div w:id="619000093">
      <w:bodyDiv w:val="1"/>
      <w:marLeft w:val="0"/>
      <w:marRight w:val="0"/>
      <w:marTop w:val="0"/>
      <w:marBottom w:val="0"/>
      <w:divBdr>
        <w:top w:val="none" w:sz="0" w:space="0" w:color="auto"/>
        <w:left w:val="none" w:sz="0" w:space="0" w:color="auto"/>
        <w:bottom w:val="none" w:sz="0" w:space="0" w:color="auto"/>
        <w:right w:val="none" w:sz="0" w:space="0" w:color="auto"/>
      </w:divBdr>
    </w:div>
    <w:div w:id="637614289">
      <w:bodyDiv w:val="1"/>
      <w:marLeft w:val="0"/>
      <w:marRight w:val="0"/>
      <w:marTop w:val="0"/>
      <w:marBottom w:val="0"/>
      <w:divBdr>
        <w:top w:val="none" w:sz="0" w:space="0" w:color="auto"/>
        <w:left w:val="none" w:sz="0" w:space="0" w:color="auto"/>
        <w:bottom w:val="none" w:sz="0" w:space="0" w:color="auto"/>
        <w:right w:val="none" w:sz="0" w:space="0" w:color="auto"/>
      </w:divBdr>
    </w:div>
    <w:div w:id="643508486">
      <w:bodyDiv w:val="1"/>
      <w:marLeft w:val="0"/>
      <w:marRight w:val="0"/>
      <w:marTop w:val="0"/>
      <w:marBottom w:val="0"/>
      <w:divBdr>
        <w:top w:val="none" w:sz="0" w:space="0" w:color="auto"/>
        <w:left w:val="none" w:sz="0" w:space="0" w:color="auto"/>
        <w:bottom w:val="none" w:sz="0" w:space="0" w:color="auto"/>
        <w:right w:val="none" w:sz="0" w:space="0" w:color="auto"/>
      </w:divBdr>
    </w:div>
    <w:div w:id="646010259">
      <w:bodyDiv w:val="1"/>
      <w:marLeft w:val="0"/>
      <w:marRight w:val="0"/>
      <w:marTop w:val="0"/>
      <w:marBottom w:val="0"/>
      <w:divBdr>
        <w:top w:val="none" w:sz="0" w:space="0" w:color="auto"/>
        <w:left w:val="none" w:sz="0" w:space="0" w:color="auto"/>
        <w:bottom w:val="none" w:sz="0" w:space="0" w:color="auto"/>
        <w:right w:val="none" w:sz="0" w:space="0" w:color="auto"/>
      </w:divBdr>
    </w:div>
    <w:div w:id="652681596">
      <w:bodyDiv w:val="1"/>
      <w:marLeft w:val="0"/>
      <w:marRight w:val="0"/>
      <w:marTop w:val="0"/>
      <w:marBottom w:val="0"/>
      <w:divBdr>
        <w:top w:val="none" w:sz="0" w:space="0" w:color="auto"/>
        <w:left w:val="none" w:sz="0" w:space="0" w:color="auto"/>
        <w:bottom w:val="none" w:sz="0" w:space="0" w:color="auto"/>
        <w:right w:val="none" w:sz="0" w:space="0" w:color="auto"/>
      </w:divBdr>
    </w:div>
    <w:div w:id="653679417">
      <w:bodyDiv w:val="1"/>
      <w:marLeft w:val="0"/>
      <w:marRight w:val="0"/>
      <w:marTop w:val="0"/>
      <w:marBottom w:val="0"/>
      <w:divBdr>
        <w:top w:val="none" w:sz="0" w:space="0" w:color="auto"/>
        <w:left w:val="none" w:sz="0" w:space="0" w:color="auto"/>
        <w:bottom w:val="none" w:sz="0" w:space="0" w:color="auto"/>
        <w:right w:val="none" w:sz="0" w:space="0" w:color="auto"/>
      </w:divBdr>
    </w:div>
    <w:div w:id="666399270">
      <w:bodyDiv w:val="1"/>
      <w:marLeft w:val="0"/>
      <w:marRight w:val="0"/>
      <w:marTop w:val="0"/>
      <w:marBottom w:val="0"/>
      <w:divBdr>
        <w:top w:val="none" w:sz="0" w:space="0" w:color="auto"/>
        <w:left w:val="none" w:sz="0" w:space="0" w:color="auto"/>
        <w:bottom w:val="none" w:sz="0" w:space="0" w:color="auto"/>
        <w:right w:val="none" w:sz="0" w:space="0" w:color="auto"/>
      </w:divBdr>
    </w:div>
    <w:div w:id="687608454">
      <w:bodyDiv w:val="1"/>
      <w:marLeft w:val="0"/>
      <w:marRight w:val="0"/>
      <w:marTop w:val="0"/>
      <w:marBottom w:val="0"/>
      <w:divBdr>
        <w:top w:val="none" w:sz="0" w:space="0" w:color="auto"/>
        <w:left w:val="none" w:sz="0" w:space="0" w:color="auto"/>
        <w:bottom w:val="none" w:sz="0" w:space="0" w:color="auto"/>
        <w:right w:val="none" w:sz="0" w:space="0" w:color="auto"/>
      </w:divBdr>
    </w:div>
    <w:div w:id="695274126">
      <w:bodyDiv w:val="1"/>
      <w:marLeft w:val="0"/>
      <w:marRight w:val="0"/>
      <w:marTop w:val="0"/>
      <w:marBottom w:val="0"/>
      <w:divBdr>
        <w:top w:val="none" w:sz="0" w:space="0" w:color="auto"/>
        <w:left w:val="none" w:sz="0" w:space="0" w:color="auto"/>
        <w:bottom w:val="none" w:sz="0" w:space="0" w:color="auto"/>
        <w:right w:val="none" w:sz="0" w:space="0" w:color="auto"/>
      </w:divBdr>
    </w:div>
    <w:div w:id="700209074">
      <w:bodyDiv w:val="1"/>
      <w:marLeft w:val="0"/>
      <w:marRight w:val="0"/>
      <w:marTop w:val="0"/>
      <w:marBottom w:val="0"/>
      <w:divBdr>
        <w:top w:val="none" w:sz="0" w:space="0" w:color="auto"/>
        <w:left w:val="none" w:sz="0" w:space="0" w:color="auto"/>
        <w:bottom w:val="none" w:sz="0" w:space="0" w:color="auto"/>
        <w:right w:val="none" w:sz="0" w:space="0" w:color="auto"/>
      </w:divBdr>
    </w:div>
    <w:div w:id="703598829">
      <w:bodyDiv w:val="1"/>
      <w:marLeft w:val="0"/>
      <w:marRight w:val="0"/>
      <w:marTop w:val="0"/>
      <w:marBottom w:val="0"/>
      <w:divBdr>
        <w:top w:val="none" w:sz="0" w:space="0" w:color="auto"/>
        <w:left w:val="none" w:sz="0" w:space="0" w:color="auto"/>
        <w:bottom w:val="none" w:sz="0" w:space="0" w:color="auto"/>
        <w:right w:val="none" w:sz="0" w:space="0" w:color="auto"/>
      </w:divBdr>
    </w:div>
    <w:div w:id="709501248">
      <w:bodyDiv w:val="1"/>
      <w:marLeft w:val="0"/>
      <w:marRight w:val="0"/>
      <w:marTop w:val="0"/>
      <w:marBottom w:val="0"/>
      <w:divBdr>
        <w:top w:val="none" w:sz="0" w:space="0" w:color="auto"/>
        <w:left w:val="none" w:sz="0" w:space="0" w:color="auto"/>
        <w:bottom w:val="none" w:sz="0" w:space="0" w:color="auto"/>
        <w:right w:val="none" w:sz="0" w:space="0" w:color="auto"/>
      </w:divBdr>
    </w:div>
    <w:div w:id="714736981">
      <w:bodyDiv w:val="1"/>
      <w:marLeft w:val="0"/>
      <w:marRight w:val="0"/>
      <w:marTop w:val="0"/>
      <w:marBottom w:val="0"/>
      <w:divBdr>
        <w:top w:val="none" w:sz="0" w:space="0" w:color="auto"/>
        <w:left w:val="none" w:sz="0" w:space="0" w:color="auto"/>
        <w:bottom w:val="none" w:sz="0" w:space="0" w:color="auto"/>
        <w:right w:val="none" w:sz="0" w:space="0" w:color="auto"/>
      </w:divBdr>
    </w:div>
    <w:div w:id="723795099">
      <w:bodyDiv w:val="1"/>
      <w:marLeft w:val="0"/>
      <w:marRight w:val="0"/>
      <w:marTop w:val="0"/>
      <w:marBottom w:val="0"/>
      <w:divBdr>
        <w:top w:val="none" w:sz="0" w:space="0" w:color="auto"/>
        <w:left w:val="none" w:sz="0" w:space="0" w:color="auto"/>
        <w:bottom w:val="none" w:sz="0" w:space="0" w:color="auto"/>
        <w:right w:val="none" w:sz="0" w:space="0" w:color="auto"/>
      </w:divBdr>
    </w:div>
    <w:div w:id="728112546">
      <w:bodyDiv w:val="1"/>
      <w:marLeft w:val="0"/>
      <w:marRight w:val="0"/>
      <w:marTop w:val="0"/>
      <w:marBottom w:val="0"/>
      <w:divBdr>
        <w:top w:val="none" w:sz="0" w:space="0" w:color="auto"/>
        <w:left w:val="none" w:sz="0" w:space="0" w:color="auto"/>
        <w:bottom w:val="none" w:sz="0" w:space="0" w:color="auto"/>
        <w:right w:val="none" w:sz="0" w:space="0" w:color="auto"/>
      </w:divBdr>
    </w:div>
    <w:div w:id="730933279">
      <w:bodyDiv w:val="1"/>
      <w:marLeft w:val="0"/>
      <w:marRight w:val="0"/>
      <w:marTop w:val="0"/>
      <w:marBottom w:val="0"/>
      <w:divBdr>
        <w:top w:val="none" w:sz="0" w:space="0" w:color="auto"/>
        <w:left w:val="none" w:sz="0" w:space="0" w:color="auto"/>
        <w:bottom w:val="none" w:sz="0" w:space="0" w:color="auto"/>
        <w:right w:val="none" w:sz="0" w:space="0" w:color="auto"/>
      </w:divBdr>
    </w:div>
    <w:div w:id="738406479">
      <w:bodyDiv w:val="1"/>
      <w:marLeft w:val="0"/>
      <w:marRight w:val="0"/>
      <w:marTop w:val="0"/>
      <w:marBottom w:val="0"/>
      <w:divBdr>
        <w:top w:val="none" w:sz="0" w:space="0" w:color="auto"/>
        <w:left w:val="none" w:sz="0" w:space="0" w:color="auto"/>
        <w:bottom w:val="none" w:sz="0" w:space="0" w:color="auto"/>
        <w:right w:val="none" w:sz="0" w:space="0" w:color="auto"/>
      </w:divBdr>
    </w:div>
    <w:div w:id="761605699">
      <w:bodyDiv w:val="1"/>
      <w:marLeft w:val="0"/>
      <w:marRight w:val="0"/>
      <w:marTop w:val="0"/>
      <w:marBottom w:val="0"/>
      <w:divBdr>
        <w:top w:val="none" w:sz="0" w:space="0" w:color="auto"/>
        <w:left w:val="none" w:sz="0" w:space="0" w:color="auto"/>
        <w:bottom w:val="none" w:sz="0" w:space="0" w:color="auto"/>
        <w:right w:val="none" w:sz="0" w:space="0" w:color="auto"/>
      </w:divBdr>
    </w:div>
    <w:div w:id="765230986">
      <w:bodyDiv w:val="1"/>
      <w:marLeft w:val="0"/>
      <w:marRight w:val="0"/>
      <w:marTop w:val="0"/>
      <w:marBottom w:val="0"/>
      <w:divBdr>
        <w:top w:val="none" w:sz="0" w:space="0" w:color="auto"/>
        <w:left w:val="none" w:sz="0" w:space="0" w:color="auto"/>
        <w:bottom w:val="none" w:sz="0" w:space="0" w:color="auto"/>
        <w:right w:val="none" w:sz="0" w:space="0" w:color="auto"/>
      </w:divBdr>
    </w:div>
    <w:div w:id="784924685">
      <w:bodyDiv w:val="1"/>
      <w:marLeft w:val="0"/>
      <w:marRight w:val="0"/>
      <w:marTop w:val="0"/>
      <w:marBottom w:val="0"/>
      <w:divBdr>
        <w:top w:val="none" w:sz="0" w:space="0" w:color="auto"/>
        <w:left w:val="none" w:sz="0" w:space="0" w:color="auto"/>
        <w:bottom w:val="none" w:sz="0" w:space="0" w:color="auto"/>
        <w:right w:val="none" w:sz="0" w:space="0" w:color="auto"/>
      </w:divBdr>
    </w:div>
    <w:div w:id="790593210">
      <w:bodyDiv w:val="1"/>
      <w:marLeft w:val="0"/>
      <w:marRight w:val="0"/>
      <w:marTop w:val="0"/>
      <w:marBottom w:val="0"/>
      <w:divBdr>
        <w:top w:val="none" w:sz="0" w:space="0" w:color="auto"/>
        <w:left w:val="none" w:sz="0" w:space="0" w:color="auto"/>
        <w:bottom w:val="none" w:sz="0" w:space="0" w:color="auto"/>
        <w:right w:val="none" w:sz="0" w:space="0" w:color="auto"/>
      </w:divBdr>
    </w:div>
    <w:div w:id="792603869">
      <w:bodyDiv w:val="1"/>
      <w:marLeft w:val="0"/>
      <w:marRight w:val="0"/>
      <w:marTop w:val="0"/>
      <w:marBottom w:val="0"/>
      <w:divBdr>
        <w:top w:val="none" w:sz="0" w:space="0" w:color="auto"/>
        <w:left w:val="none" w:sz="0" w:space="0" w:color="auto"/>
        <w:bottom w:val="none" w:sz="0" w:space="0" w:color="auto"/>
        <w:right w:val="none" w:sz="0" w:space="0" w:color="auto"/>
      </w:divBdr>
    </w:div>
    <w:div w:id="805927088">
      <w:bodyDiv w:val="1"/>
      <w:marLeft w:val="0"/>
      <w:marRight w:val="0"/>
      <w:marTop w:val="0"/>
      <w:marBottom w:val="0"/>
      <w:divBdr>
        <w:top w:val="none" w:sz="0" w:space="0" w:color="auto"/>
        <w:left w:val="none" w:sz="0" w:space="0" w:color="auto"/>
        <w:bottom w:val="none" w:sz="0" w:space="0" w:color="auto"/>
        <w:right w:val="none" w:sz="0" w:space="0" w:color="auto"/>
      </w:divBdr>
    </w:div>
    <w:div w:id="816341908">
      <w:bodyDiv w:val="1"/>
      <w:marLeft w:val="0"/>
      <w:marRight w:val="0"/>
      <w:marTop w:val="0"/>
      <w:marBottom w:val="0"/>
      <w:divBdr>
        <w:top w:val="none" w:sz="0" w:space="0" w:color="auto"/>
        <w:left w:val="none" w:sz="0" w:space="0" w:color="auto"/>
        <w:bottom w:val="none" w:sz="0" w:space="0" w:color="auto"/>
        <w:right w:val="none" w:sz="0" w:space="0" w:color="auto"/>
      </w:divBdr>
    </w:div>
    <w:div w:id="855926261">
      <w:bodyDiv w:val="1"/>
      <w:marLeft w:val="0"/>
      <w:marRight w:val="0"/>
      <w:marTop w:val="0"/>
      <w:marBottom w:val="0"/>
      <w:divBdr>
        <w:top w:val="none" w:sz="0" w:space="0" w:color="auto"/>
        <w:left w:val="none" w:sz="0" w:space="0" w:color="auto"/>
        <w:bottom w:val="none" w:sz="0" w:space="0" w:color="auto"/>
        <w:right w:val="none" w:sz="0" w:space="0" w:color="auto"/>
      </w:divBdr>
    </w:div>
    <w:div w:id="858008686">
      <w:bodyDiv w:val="1"/>
      <w:marLeft w:val="0"/>
      <w:marRight w:val="0"/>
      <w:marTop w:val="0"/>
      <w:marBottom w:val="0"/>
      <w:divBdr>
        <w:top w:val="none" w:sz="0" w:space="0" w:color="auto"/>
        <w:left w:val="none" w:sz="0" w:space="0" w:color="auto"/>
        <w:bottom w:val="none" w:sz="0" w:space="0" w:color="auto"/>
        <w:right w:val="none" w:sz="0" w:space="0" w:color="auto"/>
      </w:divBdr>
    </w:div>
    <w:div w:id="867449517">
      <w:bodyDiv w:val="1"/>
      <w:marLeft w:val="0"/>
      <w:marRight w:val="0"/>
      <w:marTop w:val="0"/>
      <w:marBottom w:val="0"/>
      <w:divBdr>
        <w:top w:val="none" w:sz="0" w:space="0" w:color="auto"/>
        <w:left w:val="none" w:sz="0" w:space="0" w:color="auto"/>
        <w:bottom w:val="none" w:sz="0" w:space="0" w:color="auto"/>
        <w:right w:val="none" w:sz="0" w:space="0" w:color="auto"/>
      </w:divBdr>
    </w:div>
    <w:div w:id="874731688">
      <w:bodyDiv w:val="1"/>
      <w:marLeft w:val="0"/>
      <w:marRight w:val="0"/>
      <w:marTop w:val="0"/>
      <w:marBottom w:val="0"/>
      <w:divBdr>
        <w:top w:val="none" w:sz="0" w:space="0" w:color="auto"/>
        <w:left w:val="none" w:sz="0" w:space="0" w:color="auto"/>
        <w:bottom w:val="none" w:sz="0" w:space="0" w:color="auto"/>
        <w:right w:val="none" w:sz="0" w:space="0" w:color="auto"/>
      </w:divBdr>
    </w:div>
    <w:div w:id="884178407">
      <w:bodyDiv w:val="1"/>
      <w:marLeft w:val="0"/>
      <w:marRight w:val="0"/>
      <w:marTop w:val="0"/>
      <w:marBottom w:val="0"/>
      <w:divBdr>
        <w:top w:val="none" w:sz="0" w:space="0" w:color="auto"/>
        <w:left w:val="none" w:sz="0" w:space="0" w:color="auto"/>
        <w:bottom w:val="none" w:sz="0" w:space="0" w:color="auto"/>
        <w:right w:val="none" w:sz="0" w:space="0" w:color="auto"/>
      </w:divBdr>
    </w:div>
    <w:div w:id="897325486">
      <w:bodyDiv w:val="1"/>
      <w:marLeft w:val="0"/>
      <w:marRight w:val="0"/>
      <w:marTop w:val="0"/>
      <w:marBottom w:val="0"/>
      <w:divBdr>
        <w:top w:val="none" w:sz="0" w:space="0" w:color="auto"/>
        <w:left w:val="none" w:sz="0" w:space="0" w:color="auto"/>
        <w:bottom w:val="none" w:sz="0" w:space="0" w:color="auto"/>
        <w:right w:val="none" w:sz="0" w:space="0" w:color="auto"/>
      </w:divBdr>
    </w:div>
    <w:div w:id="914363922">
      <w:bodyDiv w:val="1"/>
      <w:marLeft w:val="0"/>
      <w:marRight w:val="0"/>
      <w:marTop w:val="0"/>
      <w:marBottom w:val="0"/>
      <w:divBdr>
        <w:top w:val="none" w:sz="0" w:space="0" w:color="auto"/>
        <w:left w:val="none" w:sz="0" w:space="0" w:color="auto"/>
        <w:bottom w:val="none" w:sz="0" w:space="0" w:color="auto"/>
        <w:right w:val="none" w:sz="0" w:space="0" w:color="auto"/>
      </w:divBdr>
    </w:div>
    <w:div w:id="937828670">
      <w:bodyDiv w:val="1"/>
      <w:marLeft w:val="0"/>
      <w:marRight w:val="0"/>
      <w:marTop w:val="0"/>
      <w:marBottom w:val="0"/>
      <w:divBdr>
        <w:top w:val="none" w:sz="0" w:space="0" w:color="auto"/>
        <w:left w:val="none" w:sz="0" w:space="0" w:color="auto"/>
        <w:bottom w:val="none" w:sz="0" w:space="0" w:color="auto"/>
        <w:right w:val="none" w:sz="0" w:space="0" w:color="auto"/>
      </w:divBdr>
    </w:div>
    <w:div w:id="967054657">
      <w:bodyDiv w:val="1"/>
      <w:marLeft w:val="0"/>
      <w:marRight w:val="0"/>
      <w:marTop w:val="0"/>
      <w:marBottom w:val="0"/>
      <w:divBdr>
        <w:top w:val="none" w:sz="0" w:space="0" w:color="auto"/>
        <w:left w:val="none" w:sz="0" w:space="0" w:color="auto"/>
        <w:bottom w:val="none" w:sz="0" w:space="0" w:color="auto"/>
        <w:right w:val="none" w:sz="0" w:space="0" w:color="auto"/>
      </w:divBdr>
    </w:div>
    <w:div w:id="990135145">
      <w:bodyDiv w:val="1"/>
      <w:marLeft w:val="0"/>
      <w:marRight w:val="0"/>
      <w:marTop w:val="0"/>
      <w:marBottom w:val="0"/>
      <w:divBdr>
        <w:top w:val="none" w:sz="0" w:space="0" w:color="auto"/>
        <w:left w:val="none" w:sz="0" w:space="0" w:color="auto"/>
        <w:bottom w:val="none" w:sz="0" w:space="0" w:color="auto"/>
        <w:right w:val="none" w:sz="0" w:space="0" w:color="auto"/>
      </w:divBdr>
    </w:div>
    <w:div w:id="994339235">
      <w:bodyDiv w:val="1"/>
      <w:marLeft w:val="0"/>
      <w:marRight w:val="0"/>
      <w:marTop w:val="0"/>
      <w:marBottom w:val="0"/>
      <w:divBdr>
        <w:top w:val="none" w:sz="0" w:space="0" w:color="auto"/>
        <w:left w:val="none" w:sz="0" w:space="0" w:color="auto"/>
        <w:bottom w:val="none" w:sz="0" w:space="0" w:color="auto"/>
        <w:right w:val="none" w:sz="0" w:space="0" w:color="auto"/>
      </w:divBdr>
    </w:div>
    <w:div w:id="1003509240">
      <w:bodyDiv w:val="1"/>
      <w:marLeft w:val="0"/>
      <w:marRight w:val="0"/>
      <w:marTop w:val="0"/>
      <w:marBottom w:val="0"/>
      <w:divBdr>
        <w:top w:val="none" w:sz="0" w:space="0" w:color="auto"/>
        <w:left w:val="none" w:sz="0" w:space="0" w:color="auto"/>
        <w:bottom w:val="none" w:sz="0" w:space="0" w:color="auto"/>
        <w:right w:val="none" w:sz="0" w:space="0" w:color="auto"/>
      </w:divBdr>
    </w:div>
    <w:div w:id="1005866762">
      <w:bodyDiv w:val="1"/>
      <w:marLeft w:val="0"/>
      <w:marRight w:val="0"/>
      <w:marTop w:val="0"/>
      <w:marBottom w:val="0"/>
      <w:divBdr>
        <w:top w:val="none" w:sz="0" w:space="0" w:color="auto"/>
        <w:left w:val="none" w:sz="0" w:space="0" w:color="auto"/>
        <w:bottom w:val="none" w:sz="0" w:space="0" w:color="auto"/>
        <w:right w:val="none" w:sz="0" w:space="0" w:color="auto"/>
      </w:divBdr>
    </w:div>
    <w:div w:id="1006638100">
      <w:bodyDiv w:val="1"/>
      <w:marLeft w:val="0"/>
      <w:marRight w:val="0"/>
      <w:marTop w:val="0"/>
      <w:marBottom w:val="0"/>
      <w:divBdr>
        <w:top w:val="none" w:sz="0" w:space="0" w:color="auto"/>
        <w:left w:val="none" w:sz="0" w:space="0" w:color="auto"/>
        <w:bottom w:val="none" w:sz="0" w:space="0" w:color="auto"/>
        <w:right w:val="none" w:sz="0" w:space="0" w:color="auto"/>
      </w:divBdr>
    </w:div>
    <w:div w:id="1011837633">
      <w:bodyDiv w:val="1"/>
      <w:marLeft w:val="0"/>
      <w:marRight w:val="0"/>
      <w:marTop w:val="0"/>
      <w:marBottom w:val="0"/>
      <w:divBdr>
        <w:top w:val="none" w:sz="0" w:space="0" w:color="auto"/>
        <w:left w:val="none" w:sz="0" w:space="0" w:color="auto"/>
        <w:bottom w:val="none" w:sz="0" w:space="0" w:color="auto"/>
        <w:right w:val="none" w:sz="0" w:space="0" w:color="auto"/>
      </w:divBdr>
    </w:div>
    <w:div w:id="1022821497">
      <w:bodyDiv w:val="1"/>
      <w:marLeft w:val="0"/>
      <w:marRight w:val="0"/>
      <w:marTop w:val="0"/>
      <w:marBottom w:val="0"/>
      <w:divBdr>
        <w:top w:val="none" w:sz="0" w:space="0" w:color="auto"/>
        <w:left w:val="none" w:sz="0" w:space="0" w:color="auto"/>
        <w:bottom w:val="none" w:sz="0" w:space="0" w:color="auto"/>
        <w:right w:val="none" w:sz="0" w:space="0" w:color="auto"/>
      </w:divBdr>
    </w:div>
    <w:div w:id="1023819596">
      <w:bodyDiv w:val="1"/>
      <w:marLeft w:val="0"/>
      <w:marRight w:val="0"/>
      <w:marTop w:val="0"/>
      <w:marBottom w:val="0"/>
      <w:divBdr>
        <w:top w:val="none" w:sz="0" w:space="0" w:color="auto"/>
        <w:left w:val="none" w:sz="0" w:space="0" w:color="auto"/>
        <w:bottom w:val="none" w:sz="0" w:space="0" w:color="auto"/>
        <w:right w:val="none" w:sz="0" w:space="0" w:color="auto"/>
      </w:divBdr>
    </w:div>
    <w:div w:id="1030834931">
      <w:bodyDiv w:val="1"/>
      <w:marLeft w:val="0"/>
      <w:marRight w:val="0"/>
      <w:marTop w:val="0"/>
      <w:marBottom w:val="0"/>
      <w:divBdr>
        <w:top w:val="none" w:sz="0" w:space="0" w:color="auto"/>
        <w:left w:val="none" w:sz="0" w:space="0" w:color="auto"/>
        <w:bottom w:val="none" w:sz="0" w:space="0" w:color="auto"/>
        <w:right w:val="none" w:sz="0" w:space="0" w:color="auto"/>
      </w:divBdr>
    </w:div>
    <w:div w:id="1033457256">
      <w:bodyDiv w:val="1"/>
      <w:marLeft w:val="0"/>
      <w:marRight w:val="0"/>
      <w:marTop w:val="0"/>
      <w:marBottom w:val="0"/>
      <w:divBdr>
        <w:top w:val="none" w:sz="0" w:space="0" w:color="auto"/>
        <w:left w:val="none" w:sz="0" w:space="0" w:color="auto"/>
        <w:bottom w:val="none" w:sz="0" w:space="0" w:color="auto"/>
        <w:right w:val="none" w:sz="0" w:space="0" w:color="auto"/>
      </w:divBdr>
    </w:div>
    <w:div w:id="1038242093">
      <w:bodyDiv w:val="1"/>
      <w:marLeft w:val="0"/>
      <w:marRight w:val="0"/>
      <w:marTop w:val="0"/>
      <w:marBottom w:val="0"/>
      <w:divBdr>
        <w:top w:val="none" w:sz="0" w:space="0" w:color="auto"/>
        <w:left w:val="none" w:sz="0" w:space="0" w:color="auto"/>
        <w:bottom w:val="none" w:sz="0" w:space="0" w:color="auto"/>
        <w:right w:val="none" w:sz="0" w:space="0" w:color="auto"/>
      </w:divBdr>
    </w:div>
    <w:div w:id="1049256691">
      <w:bodyDiv w:val="1"/>
      <w:marLeft w:val="0"/>
      <w:marRight w:val="0"/>
      <w:marTop w:val="0"/>
      <w:marBottom w:val="0"/>
      <w:divBdr>
        <w:top w:val="none" w:sz="0" w:space="0" w:color="auto"/>
        <w:left w:val="none" w:sz="0" w:space="0" w:color="auto"/>
        <w:bottom w:val="none" w:sz="0" w:space="0" w:color="auto"/>
        <w:right w:val="none" w:sz="0" w:space="0" w:color="auto"/>
      </w:divBdr>
    </w:div>
    <w:div w:id="1052196963">
      <w:bodyDiv w:val="1"/>
      <w:marLeft w:val="0"/>
      <w:marRight w:val="0"/>
      <w:marTop w:val="0"/>
      <w:marBottom w:val="0"/>
      <w:divBdr>
        <w:top w:val="none" w:sz="0" w:space="0" w:color="auto"/>
        <w:left w:val="none" w:sz="0" w:space="0" w:color="auto"/>
        <w:bottom w:val="none" w:sz="0" w:space="0" w:color="auto"/>
        <w:right w:val="none" w:sz="0" w:space="0" w:color="auto"/>
      </w:divBdr>
    </w:div>
    <w:div w:id="1053037876">
      <w:bodyDiv w:val="1"/>
      <w:marLeft w:val="0"/>
      <w:marRight w:val="0"/>
      <w:marTop w:val="0"/>
      <w:marBottom w:val="0"/>
      <w:divBdr>
        <w:top w:val="none" w:sz="0" w:space="0" w:color="auto"/>
        <w:left w:val="none" w:sz="0" w:space="0" w:color="auto"/>
        <w:bottom w:val="none" w:sz="0" w:space="0" w:color="auto"/>
        <w:right w:val="none" w:sz="0" w:space="0" w:color="auto"/>
      </w:divBdr>
    </w:div>
    <w:div w:id="1062101391">
      <w:bodyDiv w:val="1"/>
      <w:marLeft w:val="0"/>
      <w:marRight w:val="0"/>
      <w:marTop w:val="0"/>
      <w:marBottom w:val="0"/>
      <w:divBdr>
        <w:top w:val="none" w:sz="0" w:space="0" w:color="auto"/>
        <w:left w:val="none" w:sz="0" w:space="0" w:color="auto"/>
        <w:bottom w:val="none" w:sz="0" w:space="0" w:color="auto"/>
        <w:right w:val="none" w:sz="0" w:space="0" w:color="auto"/>
      </w:divBdr>
    </w:div>
    <w:div w:id="1072656157">
      <w:bodyDiv w:val="1"/>
      <w:marLeft w:val="0"/>
      <w:marRight w:val="0"/>
      <w:marTop w:val="0"/>
      <w:marBottom w:val="0"/>
      <w:divBdr>
        <w:top w:val="none" w:sz="0" w:space="0" w:color="auto"/>
        <w:left w:val="none" w:sz="0" w:space="0" w:color="auto"/>
        <w:bottom w:val="none" w:sz="0" w:space="0" w:color="auto"/>
        <w:right w:val="none" w:sz="0" w:space="0" w:color="auto"/>
      </w:divBdr>
    </w:div>
    <w:div w:id="1086070542">
      <w:bodyDiv w:val="1"/>
      <w:marLeft w:val="0"/>
      <w:marRight w:val="0"/>
      <w:marTop w:val="0"/>
      <w:marBottom w:val="0"/>
      <w:divBdr>
        <w:top w:val="none" w:sz="0" w:space="0" w:color="auto"/>
        <w:left w:val="none" w:sz="0" w:space="0" w:color="auto"/>
        <w:bottom w:val="none" w:sz="0" w:space="0" w:color="auto"/>
        <w:right w:val="none" w:sz="0" w:space="0" w:color="auto"/>
      </w:divBdr>
    </w:div>
    <w:div w:id="1089084776">
      <w:bodyDiv w:val="1"/>
      <w:marLeft w:val="0"/>
      <w:marRight w:val="0"/>
      <w:marTop w:val="0"/>
      <w:marBottom w:val="0"/>
      <w:divBdr>
        <w:top w:val="none" w:sz="0" w:space="0" w:color="auto"/>
        <w:left w:val="none" w:sz="0" w:space="0" w:color="auto"/>
        <w:bottom w:val="none" w:sz="0" w:space="0" w:color="auto"/>
        <w:right w:val="none" w:sz="0" w:space="0" w:color="auto"/>
      </w:divBdr>
    </w:div>
    <w:div w:id="1089816300">
      <w:bodyDiv w:val="1"/>
      <w:marLeft w:val="0"/>
      <w:marRight w:val="0"/>
      <w:marTop w:val="0"/>
      <w:marBottom w:val="0"/>
      <w:divBdr>
        <w:top w:val="none" w:sz="0" w:space="0" w:color="auto"/>
        <w:left w:val="none" w:sz="0" w:space="0" w:color="auto"/>
        <w:bottom w:val="none" w:sz="0" w:space="0" w:color="auto"/>
        <w:right w:val="none" w:sz="0" w:space="0" w:color="auto"/>
      </w:divBdr>
    </w:div>
    <w:div w:id="1106654987">
      <w:bodyDiv w:val="1"/>
      <w:marLeft w:val="0"/>
      <w:marRight w:val="0"/>
      <w:marTop w:val="0"/>
      <w:marBottom w:val="0"/>
      <w:divBdr>
        <w:top w:val="none" w:sz="0" w:space="0" w:color="auto"/>
        <w:left w:val="none" w:sz="0" w:space="0" w:color="auto"/>
        <w:bottom w:val="none" w:sz="0" w:space="0" w:color="auto"/>
        <w:right w:val="none" w:sz="0" w:space="0" w:color="auto"/>
      </w:divBdr>
    </w:div>
    <w:div w:id="1126584108">
      <w:bodyDiv w:val="1"/>
      <w:marLeft w:val="0"/>
      <w:marRight w:val="0"/>
      <w:marTop w:val="0"/>
      <w:marBottom w:val="0"/>
      <w:divBdr>
        <w:top w:val="none" w:sz="0" w:space="0" w:color="auto"/>
        <w:left w:val="none" w:sz="0" w:space="0" w:color="auto"/>
        <w:bottom w:val="none" w:sz="0" w:space="0" w:color="auto"/>
        <w:right w:val="none" w:sz="0" w:space="0" w:color="auto"/>
      </w:divBdr>
    </w:div>
    <w:div w:id="1139420412">
      <w:bodyDiv w:val="1"/>
      <w:marLeft w:val="0"/>
      <w:marRight w:val="0"/>
      <w:marTop w:val="0"/>
      <w:marBottom w:val="0"/>
      <w:divBdr>
        <w:top w:val="none" w:sz="0" w:space="0" w:color="auto"/>
        <w:left w:val="none" w:sz="0" w:space="0" w:color="auto"/>
        <w:bottom w:val="none" w:sz="0" w:space="0" w:color="auto"/>
        <w:right w:val="none" w:sz="0" w:space="0" w:color="auto"/>
      </w:divBdr>
    </w:div>
    <w:div w:id="1141850330">
      <w:bodyDiv w:val="1"/>
      <w:marLeft w:val="0"/>
      <w:marRight w:val="0"/>
      <w:marTop w:val="0"/>
      <w:marBottom w:val="0"/>
      <w:divBdr>
        <w:top w:val="none" w:sz="0" w:space="0" w:color="auto"/>
        <w:left w:val="none" w:sz="0" w:space="0" w:color="auto"/>
        <w:bottom w:val="none" w:sz="0" w:space="0" w:color="auto"/>
        <w:right w:val="none" w:sz="0" w:space="0" w:color="auto"/>
      </w:divBdr>
    </w:div>
    <w:div w:id="1168984175">
      <w:bodyDiv w:val="1"/>
      <w:marLeft w:val="0"/>
      <w:marRight w:val="0"/>
      <w:marTop w:val="0"/>
      <w:marBottom w:val="0"/>
      <w:divBdr>
        <w:top w:val="none" w:sz="0" w:space="0" w:color="auto"/>
        <w:left w:val="none" w:sz="0" w:space="0" w:color="auto"/>
        <w:bottom w:val="none" w:sz="0" w:space="0" w:color="auto"/>
        <w:right w:val="none" w:sz="0" w:space="0" w:color="auto"/>
      </w:divBdr>
    </w:div>
    <w:div w:id="1182357380">
      <w:bodyDiv w:val="1"/>
      <w:marLeft w:val="0"/>
      <w:marRight w:val="0"/>
      <w:marTop w:val="0"/>
      <w:marBottom w:val="0"/>
      <w:divBdr>
        <w:top w:val="none" w:sz="0" w:space="0" w:color="auto"/>
        <w:left w:val="none" w:sz="0" w:space="0" w:color="auto"/>
        <w:bottom w:val="none" w:sz="0" w:space="0" w:color="auto"/>
        <w:right w:val="none" w:sz="0" w:space="0" w:color="auto"/>
      </w:divBdr>
    </w:div>
    <w:div w:id="1194343912">
      <w:bodyDiv w:val="1"/>
      <w:marLeft w:val="0"/>
      <w:marRight w:val="0"/>
      <w:marTop w:val="0"/>
      <w:marBottom w:val="0"/>
      <w:divBdr>
        <w:top w:val="none" w:sz="0" w:space="0" w:color="auto"/>
        <w:left w:val="none" w:sz="0" w:space="0" w:color="auto"/>
        <w:bottom w:val="none" w:sz="0" w:space="0" w:color="auto"/>
        <w:right w:val="none" w:sz="0" w:space="0" w:color="auto"/>
      </w:divBdr>
    </w:div>
    <w:div w:id="1196968265">
      <w:bodyDiv w:val="1"/>
      <w:marLeft w:val="0"/>
      <w:marRight w:val="0"/>
      <w:marTop w:val="0"/>
      <w:marBottom w:val="0"/>
      <w:divBdr>
        <w:top w:val="none" w:sz="0" w:space="0" w:color="auto"/>
        <w:left w:val="none" w:sz="0" w:space="0" w:color="auto"/>
        <w:bottom w:val="none" w:sz="0" w:space="0" w:color="auto"/>
        <w:right w:val="none" w:sz="0" w:space="0" w:color="auto"/>
      </w:divBdr>
    </w:div>
    <w:div w:id="1197811444">
      <w:bodyDiv w:val="1"/>
      <w:marLeft w:val="0"/>
      <w:marRight w:val="0"/>
      <w:marTop w:val="0"/>
      <w:marBottom w:val="0"/>
      <w:divBdr>
        <w:top w:val="none" w:sz="0" w:space="0" w:color="auto"/>
        <w:left w:val="none" w:sz="0" w:space="0" w:color="auto"/>
        <w:bottom w:val="none" w:sz="0" w:space="0" w:color="auto"/>
        <w:right w:val="none" w:sz="0" w:space="0" w:color="auto"/>
      </w:divBdr>
    </w:div>
    <w:div w:id="1229145941">
      <w:bodyDiv w:val="1"/>
      <w:marLeft w:val="0"/>
      <w:marRight w:val="0"/>
      <w:marTop w:val="0"/>
      <w:marBottom w:val="0"/>
      <w:divBdr>
        <w:top w:val="none" w:sz="0" w:space="0" w:color="auto"/>
        <w:left w:val="none" w:sz="0" w:space="0" w:color="auto"/>
        <w:bottom w:val="none" w:sz="0" w:space="0" w:color="auto"/>
        <w:right w:val="none" w:sz="0" w:space="0" w:color="auto"/>
      </w:divBdr>
    </w:div>
    <w:div w:id="1230842592">
      <w:bodyDiv w:val="1"/>
      <w:marLeft w:val="0"/>
      <w:marRight w:val="0"/>
      <w:marTop w:val="0"/>
      <w:marBottom w:val="0"/>
      <w:divBdr>
        <w:top w:val="none" w:sz="0" w:space="0" w:color="auto"/>
        <w:left w:val="none" w:sz="0" w:space="0" w:color="auto"/>
        <w:bottom w:val="none" w:sz="0" w:space="0" w:color="auto"/>
        <w:right w:val="none" w:sz="0" w:space="0" w:color="auto"/>
      </w:divBdr>
    </w:div>
    <w:div w:id="1232502433">
      <w:bodyDiv w:val="1"/>
      <w:marLeft w:val="0"/>
      <w:marRight w:val="0"/>
      <w:marTop w:val="0"/>
      <w:marBottom w:val="0"/>
      <w:divBdr>
        <w:top w:val="none" w:sz="0" w:space="0" w:color="auto"/>
        <w:left w:val="none" w:sz="0" w:space="0" w:color="auto"/>
        <w:bottom w:val="none" w:sz="0" w:space="0" w:color="auto"/>
        <w:right w:val="none" w:sz="0" w:space="0" w:color="auto"/>
      </w:divBdr>
    </w:div>
    <w:div w:id="1234194873">
      <w:bodyDiv w:val="1"/>
      <w:marLeft w:val="0"/>
      <w:marRight w:val="0"/>
      <w:marTop w:val="0"/>
      <w:marBottom w:val="0"/>
      <w:divBdr>
        <w:top w:val="none" w:sz="0" w:space="0" w:color="auto"/>
        <w:left w:val="none" w:sz="0" w:space="0" w:color="auto"/>
        <w:bottom w:val="none" w:sz="0" w:space="0" w:color="auto"/>
        <w:right w:val="none" w:sz="0" w:space="0" w:color="auto"/>
      </w:divBdr>
    </w:div>
    <w:div w:id="1235626955">
      <w:bodyDiv w:val="1"/>
      <w:marLeft w:val="0"/>
      <w:marRight w:val="0"/>
      <w:marTop w:val="0"/>
      <w:marBottom w:val="0"/>
      <w:divBdr>
        <w:top w:val="none" w:sz="0" w:space="0" w:color="auto"/>
        <w:left w:val="none" w:sz="0" w:space="0" w:color="auto"/>
        <w:bottom w:val="none" w:sz="0" w:space="0" w:color="auto"/>
        <w:right w:val="none" w:sz="0" w:space="0" w:color="auto"/>
      </w:divBdr>
    </w:div>
    <w:div w:id="1250968812">
      <w:bodyDiv w:val="1"/>
      <w:marLeft w:val="0"/>
      <w:marRight w:val="0"/>
      <w:marTop w:val="0"/>
      <w:marBottom w:val="0"/>
      <w:divBdr>
        <w:top w:val="none" w:sz="0" w:space="0" w:color="auto"/>
        <w:left w:val="none" w:sz="0" w:space="0" w:color="auto"/>
        <w:bottom w:val="none" w:sz="0" w:space="0" w:color="auto"/>
        <w:right w:val="none" w:sz="0" w:space="0" w:color="auto"/>
      </w:divBdr>
    </w:div>
    <w:div w:id="1269266352">
      <w:bodyDiv w:val="1"/>
      <w:marLeft w:val="0"/>
      <w:marRight w:val="0"/>
      <w:marTop w:val="0"/>
      <w:marBottom w:val="0"/>
      <w:divBdr>
        <w:top w:val="none" w:sz="0" w:space="0" w:color="auto"/>
        <w:left w:val="none" w:sz="0" w:space="0" w:color="auto"/>
        <w:bottom w:val="none" w:sz="0" w:space="0" w:color="auto"/>
        <w:right w:val="none" w:sz="0" w:space="0" w:color="auto"/>
      </w:divBdr>
    </w:div>
    <w:div w:id="1288514414">
      <w:bodyDiv w:val="1"/>
      <w:marLeft w:val="0"/>
      <w:marRight w:val="0"/>
      <w:marTop w:val="0"/>
      <w:marBottom w:val="0"/>
      <w:divBdr>
        <w:top w:val="none" w:sz="0" w:space="0" w:color="auto"/>
        <w:left w:val="none" w:sz="0" w:space="0" w:color="auto"/>
        <w:bottom w:val="none" w:sz="0" w:space="0" w:color="auto"/>
        <w:right w:val="none" w:sz="0" w:space="0" w:color="auto"/>
      </w:divBdr>
    </w:div>
    <w:div w:id="1296643086">
      <w:bodyDiv w:val="1"/>
      <w:marLeft w:val="0"/>
      <w:marRight w:val="0"/>
      <w:marTop w:val="0"/>
      <w:marBottom w:val="0"/>
      <w:divBdr>
        <w:top w:val="none" w:sz="0" w:space="0" w:color="auto"/>
        <w:left w:val="none" w:sz="0" w:space="0" w:color="auto"/>
        <w:bottom w:val="none" w:sz="0" w:space="0" w:color="auto"/>
        <w:right w:val="none" w:sz="0" w:space="0" w:color="auto"/>
      </w:divBdr>
    </w:div>
    <w:div w:id="1322737441">
      <w:bodyDiv w:val="1"/>
      <w:marLeft w:val="0"/>
      <w:marRight w:val="0"/>
      <w:marTop w:val="0"/>
      <w:marBottom w:val="0"/>
      <w:divBdr>
        <w:top w:val="none" w:sz="0" w:space="0" w:color="auto"/>
        <w:left w:val="none" w:sz="0" w:space="0" w:color="auto"/>
        <w:bottom w:val="none" w:sz="0" w:space="0" w:color="auto"/>
        <w:right w:val="none" w:sz="0" w:space="0" w:color="auto"/>
      </w:divBdr>
    </w:div>
    <w:div w:id="1331834294">
      <w:bodyDiv w:val="1"/>
      <w:marLeft w:val="0"/>
      <w:marRight w:val="0"/>
      <w:marTop w:val="0"/>
      <w:marBottom w:val="0"/>
      <w:divBdr>
        <w:top w:val="none" w:sz="0" w:space="0" w:color="auto"/>
        <w:left w:val="none" w:sz="0" w:space="0" w:color="auto"/>
        <w:bottom w:val="none" w:sz="0" w:space="0" w:color="auto"/>
        <w:right w:val="none" w:sz="0" w:space="0" w:color="auto"/>
      </w:divBdr>
    </w:div>
    <w:div w:id="1333754838">
      <w:bodyDiv w:val="1"/>
      <w:marLeft w:val="0"/>
      <w:marRight w:val="0"/>
      <w:marTop w:val="0"/>
      <w:marBottom w:val="0"/>
      <w:divBdr>
        <w:top w:val="none" w:sz="0" w:space="0" w:color="auto"/>
        <w:left w:val="none" w:sz="0" w:space="0" w:color="auto"/>
        <w:bottom w:val="none" w:sz="0" w:space="0" w:color="auto"/>
        <w:right w:val="none" w:sz="0" w:space="0" w:color="auto"/>
      </w:divBdr>
    </w:div>
    <w:div w:id="1354958937">
      <w:bodyDiv w:val="1"/>
      <w:marLeft w:val="0"/>
      <w:marRight w:val="0"/>
      <w:marTop w:val="0"/>
      <w:marBottom w:val="0"/>
      <w:divBdr>
        <w:top w:val="none" w:sz="0" w:space="0" w:color="auto"/>
        <w:left w:val="none" w:sz="0" w:space="0" w:color="auto"/>
        <w:bottom w:val="none" w:sz="0" w:space="0" w:color="auto"/>
        <w:right w:val="none" w:sz="0" w:space="0" w:color="auto"/>
      </w:divBdr>
    </w:div>
    <w:div w:id="1361976834">
      <w:bodyDiv w:val="1"/>
      <w:marLeft w:val="0"/>
      <w:marRight w:val="0"/>
      <w:marTop w:val="0"/>
      <w:marBottom w:val="0"/>
      <w:divBdr>
        <w:top w:val="none" w:sz="0" w:space="0" w:color="auto"/>
        <w:left w:val="none" w:sz="0" w:space="0" w:color="auto"/>
        <w:bottom w:val="none" w:sz="0" w:space="0" w:color="auto"/>
        <w:right w:val="none" w:sz="0" w:space="0" w:color="auto"/>
      </w:divBdr>
    </w:div>
    <w:div w:id="1362895757">
      <w:bodyDiv w:val="1"/>
      <w:marLeft w:val="0"/>
      <w:marRight w:val="0"/>
      <w:marTop w:val="0"/>
      <w:marBottom w:val="0"/>
      <w:divBdr>
        <w:top w:val="none" w:sz="0" w:space="0" w:color="auto"/>
        <w:left w:val="none" w:sz="0" w:space="0" w:color="auto"/>
        <w:bottom w:val="none" w:sz="0" w:space="0" w:color="auto"/>
        <w:right w:val="none" w:sz="0" w:space="0" w:color="auto"/>
      </w:divBdr>
    </w:div>
    <w:div w:id="1370760064">
      <w:bodyDiv w:val="1"/>
      <w:marLeft w:val="0"/>
      <w:marRight w:val="0"/>
      <w:marTop w:val="0"/>
      <w:marBottom w:val="0"/>
      <w:divBdr>
        <w:top w:val="none" w:sz="0" w:space="0" w:color="auto"/>
        <w:left w:val="none" w:sz="0" w:space="0" w:color="auto"/>
        <w:bottom w:val="none" w:sz="0" w:space="0" w:color="auto"/>
        <w:right w:val="none" w:sz="0" w:space="0" w:color="auto"/>
      </w:divBdr>
    </w:div>
    <w:div w:id="1409225759">
      <w:bodyDiv w:val="1"/>
      <w:marLeft w:val="0"/>
      <w:marRight w:val="0"/>
      <w:marTop w:val="0"/>
      <w:marBottom w:val="0"/>
      <w:divBdr>
        <w:top w:val="none" w:sz="0" w:space="0" w:color="auto"/>
        <w:left w:val="none" w:sz="0" w:space="0" w:color="auto"/>
        <w:bottom w:val="none" w:sz="0" w:space="0" w:color="auto"/>
        <w:right w:val="none" w:sz="0" w:space="0" w:color="auto"/>
      </w:divBdr>
    </w:div>
    <w:div w:id="1443037686">
      <w:bodyDiv w:val="1"/>
      <w:marLeft w:val="0"/>
      <w:marRight w:val="0"/>
      <w:marTop w:val="0"/>
      <w:marBottom w:val="0"/>
      <w:divBdr>
        <w:top w:val="none" w:sz="0" w:space="0" w:color="auto"/>
        <w:left w:val="none" w:sz="0" w:space="0" w:color="auto"/>
        <w:bottom w:val="none" w:sz="0" w:space="0" w:color="auto"/>
        <w:right w:val="none" w:sz="0" w:space="0" w:color="auto"/>
      </w:divBdr>
    </w:div>
    <w:div w:id="1448305437">
      <w:bodyDiv w:val="1"/>
      <w:marLeft w:val="0"/>
      <w:marRight w:val="0"/>
      <w:marTop w:val="0"/>
      <w:marBottom w:val="0"/>
      <w:divBdr>
        <w:top w:val="none" w:sz="0" w:space="0" w:color="auto"/>
        <w:left w:val="none" w:sz="0" w:space="0" w:color="auto"/>
        <w:bottom w:val="none" w:sz="0" w:space="0" w:color="auto"/>
        <w:right w:val="none" w:sz="0" w:space="0" w:color="auto"/>
      </w:divBdr>
    </w:div>
    <w:div w:id="1453088353">
      <w:bodyDiv w:val="1"/>
      <w:marLeft w:val="0"/>
      <w:marRight w:val="0"/>
      <w:marTop w:val="0"/>
      <w:marBottom w:val="0"/>
      <w:divBdr>
        <w:top w:val="none" w:sz="0" w:space="0" w:color="auto"/>
        <w:left w:val="none" w:sz="0" w:space="0" w:color="auto"/>
        <w:bottom w:val="none" w:sz="0" w:space="0" w:color="auto"/>
        <w:right w:val="none" w:sz="0" w:space="0" w:color="auto"/>
      </w:divBdr>
    </w:div>
    <w:div w:id="1461849089">
      <w:bodyDiv w:val="1"/>
      <w:marLeft w:val="0"/>
      <w:marRight w:val="0"/>
      <w:marTop w:val="0"/>
      <w:marBottom w:val="0"/>
      <w:divBdr>
        <w:top w:val="none" w:sz="0" w:space="0" w:color="auto"/>
        <w:left w:val="none" w:sz="0" w:space="0" w:color="auto"/>
        <w:bottom w:val="none" w:sz="0" w:space="0" w:color="auto"/>
        <w:right w:val="none" w:sz="0" w:space="0" w:color="auto"/>
      </w:divBdr>
    </w:div>
    <w:div w:id="1468858914">
      <w:bodyDiv w:val="1"/>
      <w:marLeft w:val="0"/>
      <w:marRight w:val="0"/>
      <w:marTop w:val="0"/>
      <w:marBottom w:val="0"/>
      <w:divBdr>
        <w:top w:val="none" w:sz="0" w:space="0" w:color="auto"/>
        <w:left w:val="none" w:sz="0" w:space="0" w:color="auto"/>
        <w:bottom w:val="none" w:sz="0" w:space="0" w:color="auto"/>
        <w:right w:val="none" w:sz="0" w:space="0" w:color="auto"/>
      </w:divBdr>
    </w:div>
    <w:div w:id="1478955902">
      <w:bodyDiv w:val="1"/>
      <w:marLeft w:val="0"/>
      <w:marRight w:val="0"/>
      <w:marTop w:val="0"/>
      <w:marBottom w:val="0"/>
      <w:divBdr>
        <w:top w:val="none" w:sz="0" w:space="0" w:color="auto"/>
        <w:left w:val="none" w:sz="0" w:space="0" w:color="auto"/>
        <w:bottom w:val="none" w:sz="0" w:space="0" w:color="auto"/>
        <w:right w:val="none" w:sz="0" w:space="0" w:color="auto"/>
      </w:divBdr>
    </w:div>
    <w:div w:id="1479151242">
      <w:bodyDiv w:val="1"/>
      <w:marLeft w:val="0"/>
      <w:marRight w:val="0"/>
      <w:marTop w:val="0"/>
      <w:marBottom w:val="0"/>
      <w:divBdr>
        <w:top w:val="none" w:sz="0" w:space="0" w:color="auto"/>
        <w:left w:val="none" w:sz="0" w:space="0" w:color="auto"/>
        <w:bottom w:val="none" w:sz="0" w:space="0" w:color="auto"/>
        <w:right w:val="none" w:sz="0" w:space="0" w:color="auto"/>
      </w:divBdr>
    </w:div>
    <w:div w:id="1523671066">
      <w:bodyDiv w:val="1"/>
      <w:marLeft w:val="0"/>
      <w:marRight w:val="0"/>
      <w:marTop w:val="0"/>
      <w:marBottom w:val="0"/>
      <w:divBdr>
        <w:top w:val="none" w:sz="0" w:space="0" w:color="auto"/>
        <w:left w:val="none" w:sz="0" w:space="0" w:color="auto"/>
        <w:bottom w:val="none" w:sz="0" w:space="0" w:color="auto"/>
        <w:right w:val="none" w:sz="0" w:space="0" w:color="auto"/>
      </w:divBdr>
    </w:div>
    <w:div w:id="1550221302">
      <w:bodyDiv w:val="1"/>
      <w:marLeft w:val="0"/>
      <w:marRight w:val="0"/>
      <w:marTop w:val="0"/>
      <w:marBottom w:val="0"/>
      <w:divBdr>
        <w:top w:val="none" w:sz="0" w:space="0" w:color="auto"/>
        <w:left w:val="none" w:sz="0" w:space="0" w:color="auto"/>
        <w:bottom w:val="none" w:sz="0" w:space="0" w:color="auto"/>
        <w:right w:val="none" w:sz="0" w:space="0" w:color="auto"/>
      </w:divBdr>
    </w:div>
    <w:div w:id="1579049444">
      <w:bodyDiv w:val="1"/>
      <w:marLeft w:val="0"/>
      <w:marRight w:val="0"/>
      <w:marTop w:val="0"/>
      <w:marBottom w:val="0"/>
      <w:divBdr>
        <w:top w:val="none" w:sz="0" w:space="0" w:color="auto"/>
        <w:left w:val="none" w:sz="0" w:space="0" w:color="auto"/>
        <w:bottom w:val="none" w:sz="0" w:space="0" w:color="auto"/>
        <w:right w:val="none" w:sz="0" w:space="0" w:color="auto"/>
      </w:divBdr>
    </w:div>
    <w:div w:id="1588347098">
      <w:bodyDiv w:val="1"/>
      <w:marLeft w:val="0"/>
      <w:marRight w:val="0"/>
      <w:marTop w:val="0"/>
      <w:marBottom w:val="0"/>
      <w:divBdr>
        <w:top w:val="none" w:sz="0" w:space="0" w:color="auto"/>
        <w:left w:val="none" w:sz="0" w:space="0" w:color="auto"/>
        <w:bottom w:val="none" w:sz="0" w:space="0" w:color="auto"/>
        <w:right w:val="none" w:sz="0" w:space="0" w:color="auto"/>
      </w:divBdr>
    </w:div>
    <w:div w:id="1604533572">
      <w:bodyDiv w:val="1"/>
      <w:marLeft w:val="0"/>
      <w:marRight w:val="0"/>
      <w:marTop w:val="0"/>
      <w:marBottom w:val="0"/>
      <w:divBdr>
        <w:top w:val="none" w:sz="0" w:space="0" w:color="auto"/>
        <w:left w:val="none" w:sz="0" w:space="0" w:color="auto"/>
        <w:bottom w:val="none" w:sz="0" w:space="0" w:color="auto"/>
        <w:right w:val="none" w:sz="0" w:space="0" w:color="auto"/>
      </w:divBdr>
    </w:div>
    <w:div w:id="1619800671">
      <w:bodyDiv w:val="1"/>
      <w:marLeft w:val="0"/>
      <w:marRight w:val="0"/>
      <w:marTop w:val="0"/>
      <w:marBottom w:val="0"/>
      <w:divBdr>
        <w:top w:val="none" w:sz="0" w:space="0" w:color="auto"/>
        <w:left w:val="none" w:sz="0" w:space="0" w:color="auto"/>
        <w:bottom w:val="none" w:sz="0" w:space="0" w:color="auto"/>
        <w:right w:val="none" w:sz="0" w:space="0" w:color="auto"/>
      </w:divBdr>
    </w:div>
    <w:div w:id="1631325204">
      <w:bodyDiv w:val="1"/>
      <w:marLeft w:val="0"/>
      <w:marRight w:val="0"/>
      <w:marTop w:val="0"/>
      <w:marBottom w:val="0"/>
      <w:divBdr>
        <w:top w:val="none" w:sz="0" w:space="0" w:color="auto"/>
        <w:left w:val="none" w:sz="0" w:space="0" w:color="auto"/>
        <w:bottom w:val="none" w:sz="0" w:space="0" w:color="auto"/>
        <w:right w:val="none" w:sz="0" w:space="0" w:color="auto"/>
      </w:divBdr>
    </w:div>
    <w:div w:id="1637831726">
      <w:bodyDiv w:val="1"/>
      <w:marLeft w:val="0"/>
      <w:marRight w:val="0"/>
      <w:marTop w:val="0"/>
      <w:marBottom w:val="0"/>
      <w:divBdr>
        <w:top w:val="none" w:sz="0" w:space="0" w:color="auto"/>
        <w:left w:val="none" w:sz="0" w:space="0" w:color="auto"/>
        <w:bottom w:val="none" w:sz="0" w:space="0" w:color="auto"/>
        <w:right w:val="none" w:sz="0" w:space="0" w:color="auto"/>
      </w:divBdr>
    </w:div>
    <w:div w:id="1641029979">
      <w:bodyDiv w:val="1"/>
      <w:marLeft w:val="0"/>
      <w:marRight w:val="0"/>
      <w:marTop w:val="0"/>
      <w:marBottom w:val="0"/>
      <w:divBdr>
        <w:top w:val="none" w:sz="0" w:space="0" w:color="auto"/>
        <w:left w:val="none" w:sz="0" w:space="0" w:color="auto"/>
        <w:bottom w:val="none" w:sz="0" w:space="0" w:color="auto"/>
        <w:right w:val="none" w:sz="0" w:space="0" w:color="auto"/>
      </w:divBdr>
    </w:div>
    <w:div w:id="1645812032">
      <w:bodyDiv w:val="1"/>
      <w:marLeft w:val="0"/>
      <w:marRight w:val="0"/>
      <w:marTop w:val="0"/>
      <w:marBottom w:val="0"/>
      <w:divBdr>
        <w:top w:val="none" w:sz="0" w:space="0" w:color="auto"/>
        <w:left w:val="none" w:sz="0" w:space="0" w:color="auto"/>
        <w:bottom w:val="none" w:sz="0" w:space="0" w:color="auto"/>
        <w:right w:val="none" w:sz="0" w:space="0" w:color="auto"/>
      </w:divBdr>
    </w:div>
    <w:div w:id="1665015583">
      <w:bodyDiv w:val="1"/>
      <w:marLeft w:val="0"/>
      <w:marRight w:val="0"/>
      <w:marTop w:val="0"/>
      <w:marBottom w:val="0"/>
      <w:divBdr>
        <w:top w:val="none" w:sz="0" w:space="0" w:color="auto"/>
        <w:left w:val="none" w:sz="0" w:space="0" w:color="auto"/>
        <w:bottom w:val="none" w:sz="0" w:space="0" w:color="auto"/>
        <w:right w:val="none" w:sz="0" w:space="0" w:color="auto"/>
      </w:divBdr>
    </w:div>
    <w:div w:id="1671906418">
      <w:bodyDiv w:val="1"/>
      <w:marLeft w:val="0"/>
      <w:marRight w:val="0"/>
      <w:marTop w:val="0"/>
      <w:marBottom w:val="0"/>
      <w:divBdr>
        <w:top w:val="none" w:sz="0" w:space="0" w:color="auto"/>
        <w:left w:val="none" w:sz="0" w:space="0" w:color="auto"/>
        <w:bottom w:val="none" w:sz="0" w:space="0" w:color="auto"/>
        <w:right w:val="none" w:sz="0" w:space="0" w:color="auto"/>
      </w:divBdr>
    </w:div>
    <w:div w:id="1681002172">
      <w:bodyDiv w:val="1"/>
      <w:marLeft w:val="0"/>
      <w:marRight w:val="0"/>
      <w:marTop w:val="0"/>
      <w:marBottom w:val="0"/>
      <w:divBdr>
        <w:top w:val="none" w:sz="0" w:space="0" w:color="auto"/>
        <w:left w:val="none" w:sz="0" w:space="0" w:color="auto"/>
        <w:bottom w:val="none" w:sz="0" w:space="0" w:color="auto"/>
        <w:right w:val="none" w:sz="0" w:space="0" w:color="auto"/>
      </w:divBdr>
    </w:div>
    <w:div w:id="1686789797">
      <w:bodyDiv w:val="1"/>
      <w:marLeft w:val="0"/>
      <w:marRight w:val="0"/>
      <w:marTop w:val="0"/>
      <w:marBottom w:val="0"/>
      <w:divBdr>
        <w:top w:val="none" w:sz="0" w:space="0" w:color="auto"/>
        <w:left w:val="none" w:sz="0" w:space="0" w:color="auto"/>
        <w:bottom w:val="none" w:sz="0" w:space="0" w:color="auto"/>
        <w:right w:val="none" w:sz="0" w:space="0" w:color="auto"/>
      </w:divBdr>
    </w:div>
    <w:div w:id="1690790753">
      <w:bodyDiv w:val="1"/>
      <w:marLeft w:val="0"/>
      <w:marRight w:val="0"/>
      <w:marTop w:val="0"/>
      <w:marBottom w:val="0"/>
      <w:divBdr>
        <w:top w:val="none" w:sz="0" w:space="0" w:color="auto"/>
        <w:left w:val="none" w:sz="0" w:space="0" w:color="auto"/>
        <w:bottom w:val="none" w:sz="0" w:space="0" w:color="auto"/>
        <w:right w:val="none" w:sz="0" w:space="0" w:color="auto"/>
      </w:divBdr>
    </w:div>
    <w:div w:id="1697850599">
      <w:bodyDiv w:val="1"/>
      <w:marLeft w:val="0"/>
      <w:marRight w:val="0"/>
      <w:marTop w:val="0"/>
      <w:marBottom w:val="0"/>
      <w:divBdr>
        <w:top w:val="none" w:sz="0" w:space="0" w:color="auto"/>
        <w:left w:val="none" w:sz="0" w:space="0" w:color="auto"/>
        <w:bottom w:val="none" w:sz="0" w:space="0" w:color="auto"/>
        <w:right w:val="none" w:sz="0" w:space="0" w:color="auto"/>
      </w:divBdr>
    </w:div>
    <w:div w:id="1705013994">
      <w:bodyDiv w:val="1"/>
      <w:marLeft w:val="0"/>
      <w:marRight w:val="0"/>
      <w:marTop w:val="0"/>
      <w:marBottom w:val="0"/>
      <w:divBdr>
        <w:top w:val="none" w:sz="0" w:space="0" w:color="auto"/>
        <w:left w:val="none" w:sz="0" w:space="0" w:color="auto"/>
        <w:bottom w:val="none" w:sz="0" w:space="0" w:color="auto"/>
        <w:right w:val="none" w:sz="0" w:space="0" w:color="auto"/>
      </w:divBdr>
    </w:div>
    <w:div w:id="1730423120">
      <w:bodyDiv w:val="1"/>
      <w:marLeft w:val="0"/>
      <w:marRight w:val="0"/>
      <w:marTop w:val="0"/>
      <w:marBottom w:val="0"/>
      <w:divBdr>
        <w:top w:val="none" w:sz="0" w:space="0" w:color="auto"/>
        <w:left w:val="none" w:sz="0" w:space="0" w:color="auto"/>
        <w:bottom w:val="none" w:sz="0" w:space="0" w:color="auto"/>
        <w:right w:val="none" w:sz="0" w:space="0" w:color="auto"/>
      </w:divBdr>
    </w:div>
    <w:div w:id="1730491406">
      <w:bodyDiv w:val="1"/>
      <w:marLeft w:val="0"/>
      <w:marRight w:val="0"/>
      <w:marTop w:val="0"/>
      <w:marBottom w:val="0"/>
      <w:divBdr>
        <w:top w:val="none" w:sz="0" w:space="0" w:color="auto"/>
        <w:left w:val="none" w:sz="0" w:space="0" w:color="auto"/>
        <w:bottom w:val="none" w:sz="0" w:space="0" w:color="auto"/>
        <w:right w:val="none" w:sz="0" w:space="0" w:color="auto"/>
      </w:divBdr>
    </w:div>
    <w:div w:id="1739938761">
      <w:bodyDiv w:val="1"/>
      <w:marLeft w:val="0"/>
      <w:marRight w:val="0"/>
      <w:marTop w:val="0"/>
      <w:marBottom w:val="0"/>
      <w:divBdr>
        <w:top w:val="none" w:sz="0" w:space="0" w:color="auto"/>
        <w:left w:val="none" w:sz="0" w:space="0" w:color="auto"/>
        <w:bottom w:val="none" w:sz="0" w:space="0" w:color="auto"/>
        <w:right w:val="none" w:sz="0" w:space="0" w:color="auto"/>
      </w:divBdr>
    </w:div>
    <w:div w:id="1741949178">
      <w:bodyDiv w:val="1"/>
      <w:marLeft w:val="0"/>
      <w:marRight w:val="0"/>
      <w:marTop w:val="0"/>
      <w:marBottom w:val="0"/>
      <w:divBdr>
        <w:top w:val="none" w:sz="0" w:space="0" w:color="auto"/>
        <w:left w:val="none" w:sz="0" w:space="0" w:color="auto"/>
        <w:bottom w:val="none" w:sz="0" w:space="0" w:color="auto"/>
        <w:right w:val="none" w:sz="0" w:space="0" w:color="auto"/>
      </w:divBdr>
    </w:div>
    <w:div w:id="1776973059">
      <w:bodyDiv w:val="1"/>
      <w:marLeft w:val="0"/>
      <w:marRight w:val="0"/>
      <w:marTop w:val="0"/>
      <w:marBottom w:val="0"/>
      <w:divBdr>
        <w:top w:val="none" w:sz="0" w:space="0" w:color="auto"/>
        <w:left w:val="none" w:sz="0" w:space="0" w:color="auto"/>
        <w:bottom w:val="none" w:sz="0" w:space="0" w:color="auto"/>
        <w:right w:val="none" w:sz="0" w:space="0" w:color="auto"/>
      </w:divBdr>
    </w:div>
    <w:div w:id="1803033640">
      <w:bodyDiv w:val="1"/>
      <w:marLeft w:val="0"/>
      <w:marRight w:val="0"/>
      <w:marTop w:val="0"/>
      <w:marBottom w:val="0"/>
      <w:divBdr>
        <w:top w:val="none" w:sz="0" w:space="0" w:color="auto"/>
        <w:left w:val="none" w:sz="0" w:space="0" w:color="auto"/>
        <w:bottom w:val="none" w:sz="0" w:space="0" w:color="auto"/>
        <w:right w:val="none" w:sz="0" w:space="0" w:color="auto"/>
      </w:divBdr>
    </w:div>
    <w:div w:id="1827161672">
      <w:bodyDiv w:val="1"/>
      <w:marLeft w:val="0"/>
      <w:marRight w:val="0"/>
      <w:marTop w:val="0"/>
      <w:marBottom w:val="0"/>
      <w:divBdr>
        <w:top w:val="none" w:sz="0" w:space="0" w:color="auto"/>
        <w:left w:val="none" w:sz="0" w:space="0" w:color="auto"/>
        <w:bottom w:val="none" w:sz="0" w:space="0" w:color="auto"/>
        <w:right w:val="none" w:sz="0" w:space="0" w:color="auto"/>
      </w:divBdr>
    </w:div>
    <w:div w:id="1845826506">
      <w:bodyDiv w:val="1"/>
      <w:marLeft w:val="0"/>
      <w:marRight w:val="0"/>
      <w:marTop w:val="0"/>
      <w:marBottom w:val="0"/>
      <w:divBdr>
        <w:top w:val="none" w:sz="0" w:space="0" w:color="auto"/>
        <w:left w:val="none" w:sz="0" w:space="0" w:color="auto"/>
        <w:bottom w:val="none" w:sz="0" w:space="0" w:color="auto"/>
        <w:right w:val="none" w:sz="0" w:space="0" w:color="auto"/>
      </w:divBdr>
    </w:div>
    <w:div w:id="1850873663">
      <w:bodyDiv w:val="1"/>
      <w:marLeft w:val="0"/>
      <w:marRight w:val="0"/>
      <w:marTop w:val="0"/>
      <w:marBottom w:val="0"/>
      <w:divBdr>
        <w:top w:val="none" w:sz="0" w:space="0" w:color="auto"/>
        <w:left w:val="none" w:sz="0" w:space="0" w:color="auto"/>
        <w:bottom w:val="none" w:sz="0" w:space="0" w:color="auto"/>
        <w:right w:val="none" w:sz="0" w:space="0" w:color="auto"/>
      </w:divBdr>
    </w:div>
    <w:div w:id="1853371323">
      <w:bodyDiv w:val="1"/>
      <w:marLeft w:val="0"/>
      <w:marRight w:val="0"/>
      <w:marTop w:val="0"/>
      <w:marBottom w:val="0"/>
      <w:divBdr>
        <w:top w:val="none" w:sz="0" w:space="0" w:color="auto"/>
        <w:left w:val="none" w:sz="0" w:space="0" w:color="auto"/>
        <w:bottom w:val="none" w:sz="0" w:space="0" w:color="auto"/>
        <w:right w:val="none" w:sz="0" w:space="0" w:color="auto"/>
      </w:divBdr>
    </w:div>
    <w:div w:id="1877039025">
      <w:bodyDiv w:val="1"/>
      <w:marLeft w:val="0"/>
      <w:marRight w:val="0"/>
      <w:marTop w:val="0"/>
      <w:marBottom w:val="0"/>
      <w:divBdr>
        <w:top w:val="none" w:sz="0" w:space="0" w:color="auto"/>
        <w:left w:val="none" w:sz="0" w:space="0" w:color="auto"/>
        <w:bottom w:val="none" w:sz="0" w:space="0" w:color="auto"/>
        <w:right w:val="none" w:sz="0" w:space="0" w:color="auto"/>
      </w:divBdr>
    </w:div>
    <w:div w:id="1882550610">
      <w:bodyDiv w:val="1"/>
      <w:marLeft w:val="0"/>
      <w:marRight w:val="0"/>
      <w:marTop w:val="0"/>
      <w:marBottom w:val="0"/>
      <w:divBdr>
        <w:top w:val="none" w:sz="0" w:space="0" w:color="auto"/>
        <w:left w:val="none" w:sz="0" w:space="0" w:color="auto"/>
        <w:bottom w:val="none" w:sz="0" w:space="0" w:color="auto"/>
        <w:right w:val="none" w:sz="0" w:space="0" w:color="auto"/>
      </w:divBdr>
    </w:div>
    <w:div w:id="1917746443">
      <w:bodyDiv w:val="1"/>
      <w:marLeft w:val="0"/>
      <w:marRight w:val="0"/>
      <w:marTop w:val="0"/>
      <w:marBottom w:val="0"/>
      <w:divBdr>
        <w:top w:val="none" w:sz="0" w:space="0" w:color="auto"/>
        <w:left w:val="none" w:sz="0" w:space="0" w:color="auto"/>
        <w:bottom w:val="none" w:sz="0" w:space="0" w:color="auto"/>
        <w:right w:val="none" w:sz="0" w:space="0" w:color="auto"/>
      </w:divBdr>
    </w:div>
    <w:div w:id="1920434030">
      <w:bodyDiv w:val="1"/>
      <w:marLeft w:val="0"/>
      <w:marRight w:val="0"/>
      <w:marTop w:val="0"/>
      <w:marBottom w:val="0"/>
      <w:divBdr>
        <w:top w:val="none" w:sz="0" w:space="0" w:color="auto"/>
        <w:left w:val="none" w:sz="0" w:space="0" w:color="auto"/>
        <w:bottom w:val="none" w:sz="0" w:space="0" w:color="auto"/>
        <w:right w:val="none" w:sz="0" w:space="0" w:color="auto"/>
      </w:divBdr>
    </w:div>
    <w:div w:id="1924334962">
      <w:bodyDiv w:val="1"/>
      <w:marLeft w:val="0"/>
      <w:marRight w:val="0"/>
      <w:marTop w:val="0"/>
      <w:marBottom w:val="0"/>
      <w:divBdr>
        <w:top w:val="none" w:sz="0" w:space="0" w:color="auto"/>
        <w:left w:val="none" w:sz="0" w:space="0" w:color="auto"/>
        <w:bottom w:val="none" w:sz="0" w:space="0" w:color="auto"/>
        <w:right w:val="none" w:sz="0" w:space="0" w:color="auto"/>
      </w:divBdr>
    </w:div>
    <w:div w:id="1932153955">
      <w:bodyDiv w:val="1"/>
      <w:marLeft w:val="0"/>
      <w:marRight w:val="0"/>
      <w:marTop w:val="0"/>
      <w:marBottom w:val="0"/>
      <w:divBdr>
        <w:top w:val="none" w:sz="0" w:space="0" w:color="auto"/>
        <w:left w:val="none" w:sz="0" w:space="0" w:color="auto"/>
        <w:bottom w:val="none" w:sz="0" w:space="0" w:color="auto"/>
        <w:right w:val="none" w:sz="0" w:space="0" w:color="auto"/>
      </w:divBdr>
    </w:div>
    <w:div w:id="1944535508">
      <w:bodyDiv w:val="1"/>
      <w:marLeft w:val="0"/>
      <w:marRight w:val="0"/>
      <w:marTop w:val="0"/>
      <w:marBottom w:val="0"/>
      <w:divBdr>
        <w:top w:val="none" w:sz="0" w:space="0" w:color="auto"/>
        <w:left w:val="none" w:sz="0" w:space="0" w:color="auto"/>
        <w:bottom w:val="none" w:sz="0" w:space="0" w:color="auto"/>
        <w:right w:val="none" w:sz="0" w:space="0" w:color="auto"/>
      </w:divBdr>
    </w:div>
    <w:div w:id="1946188216">
      <w:bodyDiv w:val="1"/>
      <w:marLeft w:val="0"/>
      <w:marRight w:val="0"/>
      <w:marTop w:val="0"/>
      <w:marBottom w:val="0"/>
      <w:divBdr>
        <w:top w:val="none" w:sz="0" w:space="0" w:color="auto"/>
        <w:left w:val="none" w:sz="0" w:space="0" w:color="auto"/>
        <w:bottom w:val="none" w:sz="0" w:space="0" w:color="auto"/>
        <w:right w:val="none" w:sz="0" w:space="0" w:color="auto"/>
      </w:divBdr>
    </w:div>
    <w:div w:id="1954173088">
      <w:bodyDiv w:val="1"/>
      <w:marLeft w:val="0"/>
      <w:marRight w:val="0"/>
      <w:marTop w:val="0"/>
      <w:marBottom w:val="0"/>
      <w:divBdr>
        <w:top w:val="none" w:sz="0" w:space="0" w:color="auto"/>
        <w:left w:val="none" w:sz="0" w:space="0" w:color="auto"/>
        <w:bottom w:val="none" w:sz="0" w:space="0" w:color="auto"/>
        <w:right w:val="none" w:sz="0" w:space="0" w:color="auto"/>
      </w:divBdr>
    </w:div>
    <w:div w:id="1965840228">
      <w:bodyDiv w:val="1"/>
      <w:marLeft w:val="0"/>
      <w:marRight w:val="0"/>
      <w:marTop w:val="0"/>
      <w:marBottom w:val="0"/>
      <w:divBdr>
        <w:top w:val="none" w:sz="0" w:space="0" w:color="auto"/>
        <w:left w:val="none" w:sz="0" w:space="0" w:color="auto"/>
        <w:bottom w:val="none" w:sz="0" w:space="0" w:color="auto"/>
        <w:right w:val="none" w:sz="0" w:space="0" w:color="auto"/>
      </w:divBdr>
    </w:div>
    <w:div w:id="1966034327">
      <w:bodyDiv w:val="1"/>
      <w:marLeft w:val="0"/>
      <w:marRight w:val="0"/>
      <w:marTop w:val="0"/>
      <w:marBottom w:val="0"/>
      <w:divBdr>
        <w:top w:val="none" w:sz="0" w:space="0" w:color="auto"/>
        <w:left w:val="none" w:sz="0" w:space="0" w:color="auto"/>
        <w:bottom w:val="none" w:sz="0" w:space="0" w:color="auto"/>
        <w:right w:val="none" w:sz="0" w:space="0" w:color="auto"/>
      </w:divBdr>
    </w:div>
    <w:div w:id="1979721772">
      <w:bodyDiv w:val="1"/>
      <w:marLeft w:val="0"/>
      <w:marRight w:val="0"/>
      <w:marTop w:val="0"/>
      <w:marBottom w:val="0"/>
      <w:divBdr>
        <w:top w:val="none" w:sz="0" w:space="0" w:color="auto"/>
        <w:left w:val="none" w:sz="0" w:space="0" w:color="auto"/>
        <w:bottom w:val="none" w:sz="0" w:space="0" w:color="auto"/>
        <w:right w:val="none" w:sz="0" w:space="0" w:color="auto"/>
      </w:divBdr>
    </w:div>
    <w:div w:id="1988439892">
      <w:bodyDiv w:val="1"/>
      <w:marLeft w:val="0"/>
      <w:marRight w:val="0"/>
      <w:marTop w:val="0"/>
      <w:marBottom w:val="0"/>
      <w:divBdr>
        <w:top w:val="none" w:sz="0" w:space="0" w:color="auto"/>
        <w:left w:val="none" w:sz="0" w:space="0" w:color="auto"/>
        <w:bottom w:val="none" w:sz="0" w:space="0" w:color="auto"/>
        <w:right w:val="none" w:sz="0" w:space="0" w:color="auto"/>
      </w:divBdr>
    </w:div>
    <w:div w:id="2004359349">
      <w:bodyDiv w:val="1"/>
      <w:marLeft w:val="0"/>
      <w:marRight w:val="0"/>
      <w:marTop w:val="0"/>
      <w:marBottom w:val="0"/>
      <w:divBdr>
        <w:top w:val="none" w:sz="0" w:space="0" w:color="auto"/>
        <w:left w:val="none" w:sz="0" w:space="0" w:color="auto"/>
        <w:bottom w:val="none" w:sz="0" w:space="0" w:color="auto"/>
        <w:right w:val="none" w:sz="0" w:space="0" w:color="auto"/>
      </w:divBdr>
    </w:div>
    <w:div w:id="2004694641">
      <w:bodyDiv w:val="1"/>
      <w:marLeft w:val="0"/>
      <w:marRight w:val="0"/>
      <w:marTop w:val="0"/>
      <w:marBottom w:val="0"/>
      <w:divBdr>
        <w:top w:val="none" w:sz="0" w:space="0" w:color="auto"/>
        <w:left w:val="none" w:sz="0" w:space="0" w:color="auto"/>
        <w:bottom w:val="none" w:sz="0" w:space="0" w:color="auto"/>
        <w:right w:val="none" w:sz="0" w:space="0" w:color="auto"/>
      </w:divBdr>
    </w:div>
    <w:div w:id="2028479680">
      <w:bodyDiv w:val="1"/>
      <w:marLeft w:val="0"/>
      <w:marRight w:val="0"/>
      <w:marTop w:val="0"/>
      <w:marBottom w:val="0"/>
      <w:divBdr>
        <w:top w:val="none" w:sz="0" w:space="0" w:color="auto"/>
        <w:left w:val="none" w:sz="0" w:space="0" w:color="auto"/>
        <w:bottom w:val="none" w:sz="0" w:space="0" w:color="auto"/>
        <w:right w:val="none" w:sz="0" w:space="0" w:color="auto"/>
      </w:divBdr>
    </w:div>
    <w:div w:id="2033189580">
      <w:bodyDiv w:val="1"/>
      <w:marLeft w:val="0"/>
      <w:marRight w:val="0"/>
      <w:marTop w:val="0"/>
      <w:marBottom w:val="0"/>
      <w:divBdr>
        <w:top w:val="none" w:sz="0" w:space="0" w:color="auto"/>
        <w:left w:val="none" w:sz="0" w:space="0" w:color="auto"/>
        <w:bottom w:val="none" w:sz="0" w:space="0" w:color="auto"/>
        <w:right w:val="none" w:sz="0" w:space="0" w:color="auto"/>
      </w:divBdr>
    </w:div>
    <w:div w:id="2035764265">
      <w:bodyDiv w:val="1"/>
      <w:marLeft w:val="0"/>
      <w:marRight w:val="0"/>
      <w:marTop w:val="0"/>
      <w:marBottom w:val="0"/>
      <w:divBdr>
        <w:top w:val="none" w:sz="0" w:space="0" w:color="auto"/>
        <w:left w:val="none" w:sz="0" w:space="0" w:color="auto"/>
        <w:bottom w:val="none" w:sz="0" w:space="0" w:color="auto"/>
        <w:right w:val="none" w:sz="0" w:space="0" w:color="auto"/>
      </w:divBdr>
    </w:div>
    <w:div w:id="2060544207">
      <w:bodyDiv w:val="1"/>
      <w:marLeft w:val="0"/>
      <w:marRight w:val="0"/>
      <w:marTop w:val="0"/>
      <w:marBottom w:val="0"/>
      <w:divBdr>
        <w:top w:val="none" w:sz="0" w:space="0" w:color="auto"/>
        <w:left w:val="none" w:sz="0" w:space="0" w:color="auto"/>
        <w:bottom w:val="none" w:sz="0" w:space="0" w:color="auto"/>
        <w:right w:val="none" w:sz="0" w:space="0" w:color="auto"/>
      </w:divBdr>
    </w:div>
    <w:div w:id="2071344177">
      <w:bodyDiv w:val="1"/>
      <w:marLeft w:val="0"/>
      <w:marRight w:val="0"/>
      <w:marTop w:val="0"/>
      <w:marBottom w:val="0"/>
      <w:divBdr>
        <w:top w:val="none" w:sz="0" w:space="0" w:color="auto"/>
        <w:left w:val="none" w:sz="0" w:space="0" w:color="auto"/>
        <w:bottom w:val="none" w:sz="0" w:space="0" w:color="auto"/>
        <w:right w:val="none" w:sz="0" w:space="0" w:color="auto"/>
      </w:divBdr>
    </w:div>
    <w:div w:id="2089691962">
      <w:bodyDiv w:val="1"/>
      <w:marLeft w:val="0"/>
      <w:marRight w:val="0"/>
      <w:marTop w:val="0"/>
      <w:marBottom w:val="0"/>
      <w:divBdr>
        <w:top w:val="none" w:sz="0" w:space="0" w:color="auto"/>
        <w:left w:val="none" w:sz="0" w:space="0" w:color="auto"/>
        <w:bottom w:val="none" w:sz="0" w:space="0" w:color="auto"/>
        <w:right w:val="none" w:sz="0" w:space="0" w:color="auto"/>
      </w:divBdr>
    </w:div>
    <w:div w:id="2117554091">
      <w:bodyDiv w:val="1"/>
      <w:marLeft w:val="0"/>
      <w:marRight w:val="0"/>
      <w:marTop w:val="0"/>
      <w:marBottom w:val="0"/>
      <w:divBdr>
        <w:top w:val="none" w:sz="0" w:space="0" w:color="auto"/>
        <w:left w:val="none" w:sz="0" w:space="0" w:color="auto"/>
        <w:bottom w:val="none" w:sz="0" w:space="0" w:color="auto"/>
        <w:right w:val="none" w:sz="0" w:space="0" w:color="auto"/>
      </w:divBdr>
    </w:div>
    <w:div w:id="2140492196">
      <w:bodyDiv w:val="1"/>
      <w:marLeft w:val="0"/>
      <w:marRight w:val="0"/>
      <w:marTop w:val="0"/>
      <w:marBottom w:val="0"/>
      <w:divBdr>
        <w:top w:val="none" w:sz="0" w:space="0" w:color="auto"/>
        <w:left w:val="none" w:sz="0" w:space="0" w:color="auto"/>
        <w:bottom w:val="none" w:sz="0" w:space="0" w:color="auto"/>
        <w:right w:val="none" w:sz="0" w:space="0" w:color="auto"/>
      </w:divBdr>
    </w:div>
    <w:div w:id="21407587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2EE4FB-A519-481C-8051-A2E1FE5362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3524</Words>
  <Characters>20091</Characters>
  <Application>Microsoft Office Word</Application>
  <DocSecurity>0</DocSecurity>
  <Lines>167</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Smis</dc:creator>
  <cp:lastModifiedBy>Colegiul Tehnic Iuliu Maniu</cp:lastModifiedBy>
  <cp:revision>27</cp:revision>
  <cp:lastPrinted>2025-02-18T08:31:00Z</cp:lastPrinted>
  <dcterms:created xsi:type="dcterms:W3CDTF">2024-11-19T15:39:00Z</dcterms:created>
  <dcterms:modified xsi:type="dcterms:W3CDTF">2025-02-18T08:32:00Z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2023-06-15T00:00:00Z</vt:filetime>
  </property>
</Properties>
</file>